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D0" w:rsidRPr="0083391D" w:rsidRDefault="000157D0" w:rsidP="00DA66CF">
      <w:pPr>
        <w:spacing w:line="240" w:lineRule="auto"/>
        <w:jc w:val="both"/>
        <w:rPr>
          <w:rFonts w:ascii="Times New Roman" w:hAnsi="Times New Roman" w:cs="Times New Roman"/>
          <w:b/>
          <w:bCs/>
          <w:iCs/>
          <w:sz w:val="24"/>
          <w:szCs w:val="24"/>
          <w:u w:val="single"/>
        </w:rPr>
      </w:pPr>
      <w:r w:rsidRPr="0083391D">
        <w:rPr>
          <w:rFonts w:ascii="Times New Roman" w:hAnsi="Times New Roman" w:cs="Times New Roman"/>
          <w:b/>
          <w:bCs/>
          <w:iCs/>
          <w:sz w:val="24"/>
          <w:szCs w:val="24"/>
          <w:u w:val="single"/>
        </w:rPr>
        <w:t>WISDOM</w:t>
      </w:r>
    </w:p>
    <w:p w:rsidR="000157D0" w:rsidRPr="0083391D" w:rsidRDefault="000157D0" w:rsidP="00DA66CF">
      <w:pPr>
        <w:widowControl w:val="0"/>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“Those who refuse to participate in </w:t>
      </w:r>
      <w:r w:rsidRPr="0083391D">
        <w:rPr>
          <w:rFonts w:ascii="Times New Roman" w:hAnsi="Times New Roman" w:cs="Times New Roman"/>
          <w:b/>
          <w:sz w:val="24"/>
          <w:szCs w:val="24"/>
          <w:highlight w:val="yellow"/>
          <w:u w:val="single"/>
        </w:rPr>
        <w:t>politics</w:t>
      </w:r>
      <w:r w:rsidRPr="0083391D">
        <w:rPr>
          <w:rFonts w:ascii="Times New Roman" w:hAnsi="Times New Roman" w:cs="Times New Roman"/>
          <w:sz w:val="24"/>
          <w:szCs w:val="24"/>
        </w:rPr>
        <w:t xml:space="preserve"> are destined to be ruled by their inferiors.” - Plato.</w:t>
      </w:r>
    </w:p>
    <w:p w:rsidR="00296755" w:rsidRPr="0083391D" w:rsidRDefault="00296755" w:rsidP="0013687C">
      <w:pPr>
        <w:widowControl w:val="0"/>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“Two things similar are not the same”</w:t>
      </w:r>
      <w:r w:rsidR="00591F6A" w:rsidRPr="0083391D">
        <w:rPr>
          <w:rFonts w:ascii="Times New Roman" w:hAnsi="Times New Roman" w:cs="Times New Roman"/>
          <w:sz w:val="24"/>
          <w:szCs w:val="24"/>
        </w:rPr>
        <w:t xml:space="preserve"> </w:t>
      </w:r>
      <w:r w:rsidR="0013687C" w:rsidRPr="0083391D">
        <w:rPr>
          <w:rFonts w:ascii="Times New Roman" w:hAnsi="Times New Roman" w:cs="Times New Roman"/>
          <w:sz w:val="24"/>
          <w:szCs w:val="24"/>
        </w:rPr>
        <w:t xml:space="preserve">- </w:t>
      </w:r>
      <w:r w:rsidR="00591F6A" w:rsidRPr="0083391D">
        <w:rPr>
          <w:rFonts w:ascii="Times New Roman" w:hAnsi="Times New Roman" w:cs="Times New Roman"/>
          <w:sz w:val="24"/>
          <w:szCs w:val="24"/>
        </w:rPr>
        <w:t>Maxims of Law</w:t>
      </w:r>
    </w:p>
    <w:p w:rsidR="00BA6AAD" w:rsidRPr="0083391D" w:rsidRDefault="00BA6AAD" w:rsidP="00FA3D44">
      <w:pPr>
        <w:widowControl w:val="0"/>
        <w:autoSpaceDE w:val="0"/>
        <w:autoSpaceDN w:val="0"/>
        <w:adjustRightInd w:val="0"/>
        <w:spacing w:after="0"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“19 </w:t>
      </w:r>
      <w:r w:rsidR="00FA3D44" w:rsidRPr="0083391D">
        <w:rPr>
          <w:rFonts w:ascii="Times New Roman" w:hAnsi="Times New Roman" w:cs="Times New Roman"/>
          <w:sz w:val="24"/>
          <w:szCs w:val="24"/>
        </w:rPr>
        <w:t>-</w:t>
      </w:r>
      <w:r w:rsidRPr="0083391D">
        <w:rPr>
          <w:rFonts w:ascii="Times New Roman" w:hAnsi="Times New Roman" w:cs="Times New Roman"/>
          <w:sz w:val="24"/>
          <w:szCs w:val="24"/>
        </w:rPr>
        <w:t xml:space="preserve"> Do not use an oath; 22 </w:t>
      </w:r>
      <w:r w:rsidR="00FA3D44" w:rsidRPr="0083391D">
        <w:rPr>
          <w:rFonts w:ascii="Times New Roman" w:hAnsi="Times New Roman" w:cs="Times New Roman"/>
          <w:sz w:val="24"/>
          <w:szCs w:val="24"/>
        </w:rPr>
        <w:t xml:space="preserve">- </w:t>
      </w:r>
      <w:r w:rsidRPr="0083391D">
        <w:rPr>
          <w:rFonts w:ascii="Times New Roman" w:hAnsi="Times New Roman" w:cs="Times New Roman"/>
          <w:sz w:val="24"/>
          <w:szCs w:val="24"/>
        </w:rPr>
        <w:t>Pursue honor;</w:t>
      </w:r>
      <w:r w:rsidR="00FA3D44" w:rsidRPr="0083391D">
        <w:rPr>
          <w:rFonts w:ascii="Times New Roman" w:hAnsi="Times New Roman" w:cs="Times New Roman"/>
          <w:sz w:val="24"/>
          <w:szCs w:val="24"/>
        </w:rPr>
        <w:t xml:space="preserve"> 23 - Seek wisdom; 25 - Do not accuse anyone;      30 - Exercise nobility of character; 32 - Be interested in public affairs; 33 - Guard what’s yours;</w:t>
      </w:r>
    </w:p>
    <w:p w:rsidR="00FA3D44" w:rsidRPr="0083391D" w:rsidRDefault="00FA3D44" w:rsidP="00FA3D44">
      <w:pPr>
        <w:widowControl w:val="0"/>
        <w:autoSpaceDE w:val="0"/>
        <w:autoSpaceDN w:val="0"/>
        <w:adjustRightInd w:val="0"/>
        <w:spacing w:after="0"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69 - Do not sign a </w:t>
      </w:r>
      <w:r w:rsidR="009837E4" w:rsidRPr="0083391D">
        <w:rPr>
          <w:rFonts w:ascii="Times New Roman" w:hAnsi="Times New Roman" w:cs="Times New Roman"/>
          <w:sz w:val="24"/>
          <w:szCs w:val="24"/>
        </w:rPr>
        <w:t>guarantee when obtaining a loan;</w:t>
      </w:r>
      <w:r w:rsidRPr="0083391D">
        <w:rPr>
          <w:rFonts w:ascii="Times New Roman" w:hAnsi="Times New Roman" w:cs="Times New Roman"/>
          <w:sz w:val="24"/>
          <w:szCs w:val="24"/>
        </w:rPr>
        <w:t xml:space="preserve"> </w:t>
      </w:r>
      <w:r w:rsidR="009837E4" w:rsidRPr="0083391D">
        <w:rPr>
          <w:rFonts w:ascii="Times New Roman" w:hAnsi="Times New Roman" w:cs="Times New Roman"/>
          <w:sz w:val="24"/>
          <w:szCs w:val="24"/>
        </w:rPr>
        <w:t xml:space="preserve">89 - Do not behave in a violent way;       </w:t>
      </w:r>
      <w:r w:rsidRPr="0083391D">
        <w:rPr>
          <w:rFonts w:ascii="Times New Roman" w:hAnsi="Times New Roman" w:cs="Times New Roman"/>
          <w:sz w:val="24"/>
          <w:szCs w:val="24"/>
        </w:rPr>
        <w:t xml:space="preserve"> </w:t>
      </w:r>
      <w:r w:rsidR="009837E4" w:rsidRPr="0083391D">
        <w:rPr>
          <w:rFonts w:ascii="Times New Roman" w:hAnsi="Times New Roman" w:cs="Times New Roman"/>
          <w:sz w:val="24"/>
          <w:szCs w:val="24"/>
        </w:rPr>
        <w:t>107 - Pursue harmonic co-existence</w:t>
      </w:r>
      <w:r w:rsidRPr="0083391D">
        <w:rPr>
          <w:rFonts w:ascii="Times New Roman" w:hAnsi="Times New Roman" w:cs="Times New Roman"/>
          <w:sz w:val="24"/>
          <w:szCs w:val="24"/>
        </w:rPr>
        <w:t xml:space="preserve">”  </w:t>
      </w:r>
      <w:r w:rsidR="009837E4" w:rsidRPr="0083391D">
        <w:rPr>
          <w:rFonts w:ascii="Times New Roman" w:hAnsi="Times New Roman" w:cs="Times New Roman"/>
          <w:sz w:val="24"/>
          <w:szCs w:val="24"/>
        </w:rPr>
        <w:t xml:space="preserve">- </w:t>
      </w:r>
      <w:r w:rsidRPr="0083391D">
        <w:rPr>
          <w:rFonts w:ascii="Times New Roman" w:hAnsi="Times New Roman" w:cs="Times New Roman"/>
          <w:sz w:val="24"/>
          <w:szCs w:val="24"/>
        </w:rPr>
        <w:t xml:space="preserve">THE MAXIMS OF DELPHI by John </w:t>
      </w:r>
      <w:proofErr w:type="spellStart"/>
      <w:r w:rsidRPr="0083391D">
        <w:rPr>
          <w:rFonts w:ascii="Times New Roman" w:hAnsi="Times New Roman" w:cs="Times New Roman"/>
          <w:sz w:val="24"/>
          <w:szCs w:val="24"/>
        </w:rPr>
        <w:t>Kyriazoglou</w:t>
      </w:r>
      <w:proofErr w:type="spellEnd"/>
    </w:p>
    <w:p w:rsidR="00FA3D44" w:rsidRPr="0083391D" w:rsidRDefault="00FA3D44" w:rsidP="00FA3D44">
      <w:pPr>
        <w:widowControl w:val="0"/>
        <w:autoSpaceDE w:val="0"/>
        <w:autoSpaceDN w:val="0"/>
        <w:adjustRightInd w:val="0"/>
        <w:spacing w:after="0" w:line="240" w:lineRule="auto"/>
        <w:jc w:val="both"/>
        <w:rPr>
          <w:rFonts w:ascii="Times New Roman" w:hAnsi="Times New Roman" w:cs="Times New Roman"/>
          <w:sz w:val="24"/>
          <w:szCs w:val="24"/>
        </w:rPr>
      </w:pPr>
    </w:p>
    <w:p w:rsidR="0013687C" w:rsidRPr="0083391D" w:rsidRDefault="0013687C" w:rsidP="0013687C">
      <w:pPr>
        <w:pStyle w:val="Heading1"/>
        <w:spacing w:before="0"/>
        <w:jc w:val="both"/>
        <w:rPr>
          <w:rFonts w:ascii="Times New Roman" w:hAnsi="Times New Roman" w:cs="Times New Roman"/>
          <w:b w:val="0"/>
          <w:color w:val="auto"/>
          <w:sz w:val="24"/>
          <w:szCs w:val="24"/>
        </w:rPr>
      </w:pPr>
      <w:r w:rsidRPr="0083391D">
        <w:rPr>
          <w:rFonts w:ascii="Times New Roman" w:hAnsi="Times New Roman" w:cs="Times New Roman"/>
          <w:b w:val="0"/>
          <w:color w:val="auto"/>
          <w:sz w:val="24"/>
          <w:szCs w:val="24"/>
        </w:rPr>
        <w:t>“We do not have to visit a madhouse to find disordered minds; our planet is the mental institution of the universe.”… “If I accept you as you are, I will make you worse; however if I treat you as though you are what you are capable of becoming, I help you become that” … “Everybody wants to be somebody; nobody wants to grow”… “There is nothing more frightful than ignorance in action.” - Johann Wolfgang von Goethe</w:t>
      </w:r>
    </w:p>
    <w:p w:rsidR="0013687C" w:rsidRPr="0083391D" w:rsidRDefault="0013687C" w:rsidP="0013687C">
      <w:pPr>
        <w:pStyle w:val="Heading1"/>
        <w:spacing w:before="0"/>
        <w:jc w:val="both"/>
        <w:rPr>
          <w:rFonts w:ascii="Times New Roman" w:hAnsi="Times New Roman" w:cs="Times New Roman"/>
          <w:b w:val="0"/>
          <w:color w:val="auto"/>
          <w:sz w:val="24"/>
          <w:szCs w:val="24"/>
        </w:rPr>
      </w:pPr>
    </w:p>
    <w:p w:rsidR="0013687C" w:rsidRPr="0083391D" w:rsidRDefault="00591F6A" w:rsidP="0013687C">
      <w:pPr>
        <w:pStyle w:val="Heading1"/>
        <w:spacing w:before="0"/>
        <w:jc w:val="both"/>
        <w:rPr>
          <w:rFonts w:ascii="Times New Roman" w:hAnsi="Times New Roman" w:cs="Times New Roman"/>
          <w:b w:val="0"/>
          <w:iCs/>
          <w:color w:val="auto"/>
          <w:sz w:val="24"/>
          <w:szCs w:val="24"/>
        </w:rPr>
      </w:pPr>
      <w:r w:rsidRPr="0083391D">
        <w:rPr>
          <w:rFonts w:ascii="Times New Roman" w:hAnsi="Times New Roman" w:cs="Times New Roman"/>
          <w:b w:val="0"/>
          <w:bCs w:val="0"/>
          <w:iCs/>
          <w:color w:val="auto"/>
          <w:sz w:val="24"/>
          <w:szCs w:val="24"/>
        </w:rPr>
        <w:t xml:space="preserve">“When you see that trading is done, not by consent, but by compulsion — when you see that in order to produce, you need to obtain permission from men who produce nothing — when you see </w:t>
      </w:r>
      <w:r w:rsidR="009837E4" w:rsidRPr="0083391D">
        <w:rPr>
          <w:rFonts w:ascii="Times New Roman" w:hAnsi="Times New Roman" w:cs="Times New Roman"/>
          <w:b w:val="0"/>
          <w:bCs w:val="0"/>
          <w:iCs/>
          <w:color w:val="auto"/>
          <w:sz w:val="24"/>
          <w:szCs w:val="24"/>
        </w:rPr>
        <w:t>money flowing to those who deal</w:t>
      </w:r>
      <w:r w:rsidRPr="0083391D">
        <w:rPr>
          <w:rFonts w:ascii="Times New Roman" w:hAnsi="Times New Roman" w:cs="Times New Roman"/>
          <w:b w:val="0"/>
          <w:bCs w:val="0"/>
          <w:iCs/>
          <w:color w:val="auto"/>
          <w:sz w:val="24"/>
          <w:szCs w:val="24"/>
        </w:rPr>
        <w:t xml:space="preserve"> not in goods, but in favors — when you see that men get richer by graft and pull than by work, and your laws don’t protect you against them, but protect them against you — when you see corruption being rewarded and honesty becoming a self-sacrifice — you may know that your society is doomed.” </w:t>
      </w:r>
      <w:proofErr w:type="spellStart"/>
      <w:r w:rsidRPr="0083391D">
        <w:rPr>
          <w:rFonts w:ascii="Times New Roman" w:hAnsi="Times New Roman" w:cs="Times New Roman"/>
          <w:b w:val="0"/>
          <w:iCs/>
          <w:color w:val="auto"/>
          <w:sz w:val="24"/>
          <w:szCs w:val="24"/>
        </w:rPr>
        <w:t>Ayn</w:t>
      </w:r>
      <w:proofErr w:type="spellEnd"/>
      <w:r w:rsidRPr="0083391D">
        <w:rPr>
          <w:rFonts w:ascii="Times New Roman" w:hAnsi="Times New Roman" w:cs="Times New Roman"/>
          <w:b w:val="0"/>
          <w:iCs/>
          <w:color w:val="auto"/>
          <w:sz w:val="24"/>
          <w:szCs w:val="24"/>
        </w:rPr>
        <w:t xml:space="preserve"> Rand - Atlas Shrugged</w:t>
      </w:r>
    </w:p>
    <w:p w:rsidR="0013687C" w:rsidRPr="0083391D" w:rsidRDefault="0013687C" w:rsidP="0013687C">
      <w:pPr>
        <w:pStyle w:val="Heading1"/>
        <w:spacing w:before="0"/>
        <w:jc w:val="both"/>
        <w:rPr>
          <w:rFonts w:ascii="Times New Roman" w:hAnsi="Times New Roman" w:cs="Times New Roman"/>
          <w:b w:val="0"/>
          <w:iCs/>
          <w:color w:val="auto"/>
          <w:sz w:val="24"/>
          <w:szCs w:val="24"/>
        </w:rPr>
      </w:pPr>
    </w:p>
    <w:p w:rsidR="0013687C" w:rsidRPr="0083391D" w:rsidRDefault="0013687C" w:rsidP="0013687C">
      <w:pPr>
        <w:pStyle w:val="Heading1"/>
        <w:spacing w:before="0"/>
        <w:jc w:val="both"/>
        <w:rPr>
          <w:rFonts w:ascii="Times New Roman" w:hAnsi="Times New Roman" w:cs="Times New Roman"/>
          <w:b w:val="0"/>
          <w:color w:val="auto"/>
          <w:sz w:val="24"/>
          <w:szCs w:val="24"/>
        </w:rPr>
      </w:pPr>
      <w:r w:rsidRPr="0083391D">
        <w:rPr>
          <w:rFonts w:ascii="Times New Roman" w:hAnsi="Times New Roman" w:cs="Times New Roman"/>
          <w:b w:val="0"/>
          <w:color w:val="auto"/>
          <w:sz w:val="24"/>
          <w:szCs w:val="24"/>
        </w:rPr>
        <w:t>“</w:t>
      </w:r>
      <w:r w:rsidRPr="0083391D">
        <w:rPr>
          <w:rFonts w:ascii="Times New Roman" w:hAnsi="Times New Roman" w:cs="Times New Roman"/>
          <w:color w:val="auto"/>
          <w:sz w:val="24"/>
          <w:szCs w:val="24"/>
          <w:highlight w:val="yellow"/>
          <w:u w:val="single"/>
        </w:rPr>
        <w:t>Rules</w:t>
      </w:r>
      <w:r w:rsidRPr="0083391D">
        <w:rPr>
          <w:rFonts w:ascii="Times New Roman" w:hAnsi="Times New Roman" w:cs="Times New Roman"/>
          <w:b w:val="0"/>
          <w:color w:val="auto"/>
          <w:sz w:val="24"/>
          <w:szCs w:val="24"/>
        </w:rPr>
        <w:t xml:space="preserve"> heal, Rulers kill”… “The </w:t>
      </w:r>
      <w:r w:rsidRPr="0083391D">
        <w:rPr>
          <w:rFonts w:ascii="Times New Roman" w:hAnsi="Times New Roman" w:cs="Times New Roman"/>
          <w:color w:val="auto"/>
          <w:sz w:val="24"/>
          <w:szCs w:val="24"/>
          <w:u w:val="single"/>
        </w:rPr>
        <w:t>initiation</w:t>
      </w:r>
      <w:r w:rsidRPr="0083391D">
        <w:rPr>
          <w:rFonts w:ascii="Times New Roman" w:hAnsi="Times New Roman" w:cs="Times New Roman"/>
          <w:b w:val="0"/>
          <w:color w:val="auto"/>
          <w:sz w:val="24"/>
          <w:szCs w:val="24"/>
        </w:rPr>
        <w:t xml:space="preserve"> of aggression</w:t>
      </w:r>
      <w:r w:rsidRPr="0083391D">
        <w:rPr>
          <w:rFonts w:ascii="Times New Roman" w:hAnsi="Times New Roman" w:cs="Times New Roman"/>
          <w:color w:val="auto"/>
          <w:sz w:val="24"/>
          <w:szCs w:val="24"/>
        </w:rPr>
        <w:t xml:space="preserve"> </w:t>
      </w:r>
      <w:r w:rsidRPr="0083391D">
        <w:rPr>
          <w:rFonts w:ascii="Times New Roman" w:hAnsi="Times New Roman" w:cs="Times New Roman"/>
          <w:color w:val="auto"/>
          <w:sz w:val="24"/>
          <w:szCs w:val="24"/>
          <w:u w:val="single"/>
        </w:rPr>
        <w:t>is</w:t>
      </w:r>
      <w:r w:rsidR="00BA6AAD" w:rsidRPr="0083391D">
        <w:rPr>
          <w:rFonts w:ascii="Times New Roman" w:hAnsi="Times New Roman" w:cs="Times New Roman"/>
          <w:b w:val="0"/>
          <w:color w:val="auto"/>
          <w:sz w:val="24"/>
          <w:szCs w:val="24"/>
        </w:rPr>
        <w:t xml:space="preserve"> </w:t>
      </w:r>
      <w:r w:rsidRPr="0083391D">
        <w:rPr>
          <w:rFonts w:ascii="Times New Roman" w:hAnsi="Times New Roman" w:cs="Times New Roman"/>
          <w:b w:val="0"/>
          <w:color w:val="auto"/>
          <w:sz w:val="24"/>
          <w:szCs w:val="24"/>
          <w:u w:val="single"/>
        </w:rPr>
        <w:t>lawlessness</w:t>
      </w:r>
      <w:r w:rsidRPr="0083391D">
        <w:rPr>
          <w:rFonts w:ascii="Times New Roman" w:hAnsi="Times New Roman" w:cs="Times New Roman"/>
          <w:b w:val="0"/>
          <w:color w:val="auto"/>
          <w:sz w:val="24"/>
          <w:szCs w:val="24"/>
        </w:rPr>
        <w:t xml:space="preserve">” </w:t>
      </w:r>
      <w:r w:rsidR="00BA6AAD" w:rsidRPr="0083391D">
        <w:rPr>
          <w:rFonts w:ascii="Times New Roman" w:hAnsi="Times New Roman" w:cs="Times New Roman"/>
          <w:b w:val="0"/>
          <w:color w:val="auto"/>
          <w:sz w:val="24"/>
          <w:szCs w:val="24"/>
        </w:rPr>
        <w:t xml:space="preserve">… “The path to happiness is self-betterment” </w:t>
      </w:r>
      <w:r w:rsidRPr="0083391D">
        <w:rPr>
          <w:rFonts w:ascii="Times New Roman" w:hAnsi="Times New Roman" w:cs="Times New Roman"/>
          <w:b w:val="0"/>
          <w:color w:val="auto"/>
          <w:sz w:val="24"/>
          <w:szCs w:val="24"/>
        </w:rPr>
        <w:t>–</w:t>
      </w:r>
      <w:r w:rsidR="00BA6AAD" w:rsidRPr="0083391D">
        <w:rPr>
          <w:rFonts w:ascii="Times New Roman" w:hAnsi="Times New Roman" w:cs="Times New Roman"/>
          <w:b w:val="0"/>
          <w:color w:val="auto"/>
          <w:sz w:val="24"/>
          <w:szCs w:val="24"/>
        </w:rPr>
        <w:t xml:space="preserve"> </w:t>
      </w:r>
      <w:r w:rsidRPr="0083391D">
        <w:rPr>
          <w:rFonts w:ascii="Times New Roman" w:hAnsi="Times New Roman" w:cs="Times New Roman"/>
          <w:b w:val="0"/>
          <w:color w:val="auto"/>
          <w:sz w:val="24"/>
          <w:szCs w:val="24"/>
        </w:rPr>
        <w:t>M.</w:t>
      </w: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007914" w:rsidRDefault="00007914"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r w:rsidRPr="0083391D">
        <w:rPr>
          <w:rFonts w:ascii="Times New Roman" w:eastAsia="Times New Roman" w:hAnsi="Times New Roman" w:cs="Times New Roman"/>
          <w:b/>
          <w:bCs/>
          <w:sz w:val="24"/>
          <w:szCs w:val="24"/>
          <w:u w:val="single"/>
        </w:rPr>
        <w:lastRenderedPageBreak/>
        <w:t>DEFINITIONS</w:t>
      </w:r>
    </w:p>
    <w:p w:rsidR="00A53CDA" w:rsidRPr="00C91359" w:rsidRDefault="00A53CDA" w:rsidP="00A53CDA">
      <w:pPr>
        <w:autoSpaceDE w:val="0"/>
        <w:autoSpaceDN w:val="0"/>
        <w:adjustRightInd w:val="0"/>
        <w:jc w:val="both"/>
        <w:rPr>
          <w:rFonts w:ascii="Times New Roman" w:hAnsi="Times New Roman" w:cs="Times New Roman"/>
          <w:color w:val="000000"/>
          <w:sz w:val="24"/>
          <w:szCs w:val="24"/>
        </w:rPr>
      </w:pPr>
      <w:r w:rsidRPr="00C91359">
        <w:rPr>
          <w:rFonts w:ascii="Times New Roman" w:hAnsi="Times New Roman" w:cs="Times New Roman"/>
          <w:b/>
          <w:bCs/>
          <w:color w:val="000000"/>
          <w:sz w:val="24"/>
          <w:szCs w:val="24"/>
        </w:rPr>
        <w:t>Earnings</w:t>
      </w:r>
      <w:r w:rsidRPr="00C91359">
        <w:rPr>
          <w:rFonts w:ascii="Times New Roman" w:hAnsi="Times New Roman" w:cs="Times New Roman"/>
          <w:color w:val="000000"/>
          <w:sz w:val="24"/>
          <w:szCs w:val="24"/>
        </w:rPr>
        <w:t xml:space="preserve">: "That which is earned; money earned; the price of services performed; the reward of labor; money or the fruits of proper skill, experience, industry; ...derived without the aid of capital, merited by labor, services, or performances. Earnings are not income." </w:t>
      </w:r>
      <w:r w:rsidRPr="00C91359">
        <w:rPr>
          <w:rFonts w:ascii="Times New Roman" w:hAnsi="Times New Roman" w:cs="Times New Roman"/>
          <w:i/>
          <w:iCs/>
          <w:color w:val="000000"/>
          <w:sz w:val="24"/>
          <w:szCs w:val="24"/>
        </w:rPr>
        <w:t xml:space="preserve">Saltzman v. City of Council Bluffs. </w:t>
      </w:r>
      <w:r w:rsidRPr="00C91359">
        <w:rPr>
          <w:rFonts w:ascii="Times New Roman" w:hAnsi="Times New Roman" w:cs="Times New Roman"/>
          <w:color w:val="000000"/>
          <w:sz w:val="24"/>
          <w:szCs w:val="24"/>
        </w:rPr>
        <w:t>214 Iowa, 1033, 243 N.W. 161, 161.</w:t>
      </w:r>
    </w:p>
    <w:p w:rsidR="00A53CDA" w:rsidRPr="0083391D" w:rsidRDefault="00C91359" w:rsidP="00A53CDA">
      <w:pPr>
        <w:pStyle w:val="catchline"/>
        <w:autoSpaceDE w:val="0"/>
        <w:autoSpaceDN w:val="0"/>
        <w:adjustRightInd w:val="0"/>
        <w:spacing w:before="0" w:beforeAutospacing="0" w:after="0" w:afterAutospacing="0"/>
        <w:jc w:val="both"/>
      </w:pPr>
      <w:proofErr w:type="spellStart"/>
      <w:r>
        <w:rPr>
          <w:b/>
          <w:bCs/>
        </w:rPr>
        <w:t>Ingenui</w:t>
      </w:r>
      <w:proofErr w:type="spellEnd"/>
      <w:r w:rsidR="00A53CDA" w:rsidRPr="0083391D">
        <w:t xml:space="preserve">, civ. law. Those freemen who were born free. </w:t>
      </w:r>
      <w:proofErr w:type="spellStart"/>
      <w:r w:rsidR="00A53CDA" w:rsidRPr="0083391D">
        <w:t>Vicat</w:t>
      </w:r>
      <w:proofErr w:type="spellEnd"/>
      <w:r w:rsidR="00A53CDA" w:rsidRPr="0083391D">
        <w:t>, vocab.</w:t>
      </w:r>
      <w:r w:rsidR="00A53CDA">
        <w:t xml:space="preserve">  </w:t>
      </w:r>
      <w:r w:rsidR="00A53CDA" w:rsidRPr="0083391D">
        <w:t xml:space="preserve">2. They were a class of freemen, distinguished from those who, born slaves, had afterwards legally obtained their freedom the latter were called at various periods, sometimes </w:t>
      </w:r>
      <w:proofErr w:type="spellStart"/>
      <w:r w:rsidR="00A53CDA" w:rsidRPr="0083391D">
        <w:t>liberti</w:t>
      </w:r>
      <w:proofErr w:type="spellEnd"/>
      <w:r w:rsidR="00A53CDA" w:rsidRPr="0083391D">
        <w:t xml:space="preserve">, sometimes </w:t>
      </w:r>
      <w:proofErr w:type="spellStart"/>
      <w:r w:rsidR="00A53CDA" w:rsidRPr="0083391D">
        <w:t>libertini</w:t>
      </w:r>
      <w:proofErr w:type="spellEnd"/>
      <w:r w:rsidR="00A53CDA" w:rsidRPr="0083391D">
        <w:t xml:space="preserve">. An unjust or illegal servitude did not prevent a man from being </w:t>
      </w:r>
      <w:proofErr w:type="spellStart"/>
      <w:r w:rsidR="00A53CDA" w:rsidRPr="0083391D">
        <w:t>ingenuus</w:t>
      </w:r>
      <w:proofErr w:type="spellEnd"/>
      <w:r w:rsidR="00A53CDA" w:rsidRPr="0083391D">
        <w:t>.</w:t>
      </w:r>
      <w:r w:rsidR="00B120F0">
        <w:t xml:space="preserve"> </w:t>
      </w:r>
      <w:proofErr w:type="spellStart"/>
      <w:r w:rsidR="00A53CDA" w:rsidRPr="0083391D">
        <w:t>Bouvier's</w:t>
      </w:r>
      <w:proofErr w:type="spellEnd"/>
      <w:r w:rsidR="00A53CDA" w:rsidRPr="0083391D">
        <w:t xml:space="preserve"> Law Dictionary, 1856</w:t>
      </w:r>
    </w:p>
    <w:p w:rsidR="00A53CDA" w:rsidRDefault="00A53CDA" w:rsidP="00007914">
      <w:pPr>
        <w:pStyle w:val="NormalWeb"/>
        <w:shd w:val="clear" w:color="auto" w:fill="FFFFFF"/>
        <w:spacing w:before="0" w:beforeAutospacing="0" w:after="0" w:afterAutospacing="0"/>
        <w:jc w:val="both"/>
        <w:rPr>
          <w:b/>
        </w:rPr>
      </w:pPr>
    </w:p>
    <w:p w:rsidR="00007914" w:rsidRPr="0083391D" w:rsidRDefault="00007914" w:rsidP="00007914">
      <w:pPr>
        <w:pStyle w:val="NormalWeb"/>
        <w:shd w:val="clear" w:color="auto" w:fill="FFFFFF"/>
        <w:spacing w:before="0" w:beforeAutospacing="0" w:after="0" w:afterAutospacing="0"/>
        <w:jc w:val="both"/>
      </w:pPr>
      <w:r w:rsidRPr="00A53CDA">
        <w:rPr>
          <w:b/>
        </w:rPr>
        <w:t>Instrument:</w:t>
      </w:r>
      <w:r w:rsidRPr="0083391D">
        <w:t xml:space="preserve"> A </w:t>
      </w:r>
      <w:r w:rsidRPr="0083391D">
        <w:rPr>
          <w:b/>
          <w:u w:val="single"/>
        </w:rPr>
        <w:t>formal</w:t>
      </w:r>
      <w:r w:rsidRPr="0083391D">
        <w:t xml:space="preserve"> or </w:t>
      </w:r>
      <w:r w:rsidRPr="0083391D">
        <w:rPr>
          <w:b/>
          <w:u w:val="single"/>
        </w:rPr>
        <w:t>legal</w:t>
      </w:r>
      <w:r w:rsidRPr="0083391D">
        <w:t xml:space="preserve"> </w:t>
      </w:r>
      <w:r w:rsidRPr="0083391D">
        <w:rPr>
          <w:u w:val="single"/>
        </w:rPr>
        <w:t>written document</w:t>
      </w:r>
      <w:r w:rsidRPr="0083391D">
        <w:t xml:space="preserve">; a document in writing, such as a deed, lease, bond, contract, or will. A </w:t>
      </w:r>
      <w:r w:rsidRPr="0083391D">
        <w:rPr>
          <w:b/>
          <w:u w:val="single"/>
        </w:rPr>
        <w:t>writing</w:t>
      </w:r>
      <w:r w:rsidRPr="0083391D">
        <w:t xml:space="preserve"> that serves as </w:t>
      </w:r>
      <w:r w:rsidRPr="0083391D">
        <w:rPr>
          <w:b/>
          <w:u w:val="single"/>
        </w:rPr>
        <w:t>evidence</w:t>
      </w:r>
      <w:r w:rsidRPr="0083391D">
        <w:t xml:space="preserve"> of an individual's </w:t>
      </w:r>
      <w:r w:rsidRPr="0083391D">
        <w:rPr>
          <w:b/>
          <w:u w:val="single"/>
        </w:rPr>
        <w:t>right to collect</w:t>
      </w:r>
      <w:r w:rsidRPr="0083391D">
        <w:t xml:space="preserve"> money, such as a check. West's Encyclopedia of American Law, edition 2. Copyright 2008 The Gale Group, Inc.</w:t>
      </w:r>
    </w:p>
    <w:p w:rsidR="00C95425" w:rsidRPr="0083391D" w:rsidRDefault="00C95425" w:rsidP="00007914">
      <w:pPr>
        <w:pStyle w:val="NormalWeb"/>
        <w:shd w:val="clear" w:color="auto" w:fill="FFFFFF"/>
        <w:spacing w:before="0" w:beforeAutospacing="0" w:after="0" w:afterAutospacing="0"/>
        <w:jc w:val="both"/>
      </w:pPr>
    </w:p>
    <w:p w:rsidR="00C95425" w:rsidRDefault="00C95425" w:rsidP="00C95425">
      <w:pPr>
        <w:pStyle w:val="catchline"/>
        <w:autoSpaceDE w:val="0"/>
        <w:autoSpaceDN w:val="0"/>
        <w:adjustRightInd w:val="0"/>
        <w:spacing w:before="0" w:beforeAutospacing="0" w:after="0" w:afterAutospacing="0"/>
        <w:jc w:val="both"/>
      </w:pPr>
      <w:r w:rsidRPr="0083391D">
        <w:rPr>
          <w:b/>
          <w:bCs/>
        </w:rPr>
        <w:t>JURIS ET DE JURE</w:t>
      </w:r>
      <w:r w:rsidRPr="0083391D">
        <w:t xml:space="preserve">. A phrase employed to denote conclusive presumptions of law, which cannot be rebutted by evidence. The words signify of law and from law. Best on Presumption, </w:t>
      </w:r>
      <w:proofErr w:type="spellStart"/>
      <w:r w:rsidRPr="0083391D">
        <w:t>ec</w:t>
      </w:r>
      <w:proofErr w:type="spellEnd"/>
      <w:r w:rsidRPr="0083391D">
        <w:t xml:space="preserve">. 17. </w:t>
      </w:r>
      <w:proofErr w:type="spellStart"/>
      <w:r w:rsidRPr="0083391D">
        <w:t>Bouvier's</w:t>
      </w:r>
      <w:proofErr w:type="spellEnd"/>
      <w:r w:rsidRPr="0083391D">
        <w:t xml:space="preserve"> Law Dictionary, 1856</w:t>
      </w:r>
    </w:p>
    <w:p w:rsidR="00A53CDA" w:rsidRPr="0083391D" w:rsidRDefault="00A53CDA" w:rsidP="00C95425">
      <w:pPr>
        <w:pStyle w:val="catchline"/>
        <w:autoSpaceDE w:val="0"/>
        <w:autoSpaceDN w:val="0"/>
        <w:adjustRightInd w:val="0"/>
        <w:spacing w:before="0" w:beforeAutospacing="0" w:after="0" w:afterAutospacing="0"/>
        <w:jc w:val="both"/>
      </w:pPr>
    </w:p>
    <w:p w:rsidR="00A53CDA" w:rsidRDefault="00A53CDA" w:rsidP="00A53CDA">
      <w:pPr>
        <w:pStyle w:val="catchline"/>
        <w:autoSpaceDE w:val="0"/>
        <w:autoSpaceDN w:val="0"/>
        <w:adjustRightInd w:val="0"/>
        <w:spacing w:before="0" w:beforeAutospacing="0" w:after="0" w:afterAutospacing="0"/>
        <w:jc w:val="both"/>
      </w:pPr>
      <w:r w:rsidRPr="0083391D">
        <w:rPr>
          <w:b/>
          <w:bCs/>
        </w:rPr>
        <w:t>SUI  JURIS</w:t>
      </w:r>
      <w:r w:rsidRPr="0083391D">
        <w:t xml:space="preserve">. One who has </w:t>
      </w:r>
      <w:r>
        <w:t>all the rights to which a freema</w:t>
      </w:r>
      <w:r w:rsidRPr="0083391D">
        <w:t>n is entitled; one who is not under the power of another, as a slave, a minor, and the like.</w:t>
      </w:r>
    </w:p>
    <w:p w:rsidR="00007914" w:rsidRPr="0083391D" w:rsidRDefault="00A53CDA" w:rsidP="00A53CDA">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r w:rsidRPr="0083391D">
        <w:rPr>
          <w:rFonts w:ascii="Times New Roman" w:hAnsi="Times New Roman" w:cs="Times New Roman"/>
          <w:sz w:val="24"/>
          <w:szCs w:val="24"/>
        </w:rPr>
        <w:t xml:space="preserve">2. To make a </w:t>
      </w:r>
      <w:r w:rsidRPr="0083391D">
        <w:rPr>
          <w:rFonts w:ascii="Times New Roman" w:hAnsi="Times New Roman" w:cs="Times New Roman"/>
          <w:b/>
          <w:sz w:val="24"/>
          <w:szCs w:val="24"/>
          <w:u w:val="single"/>
        </w:rPr>
        <w:t>valid contract</w:t>
      </w:r>
      <w:r w:rsidRPr="0083391D">
        <w:rPr>
          <w:rFonts w:ascii="Times New Roman" w:hAnsi="Times New Roman" w:cs="Times New Roman"/>
          <w:sz w:val="24"/>
          <w:szCs w:val="24"/>
        </w:rPr>
        <w:t xml:space="preserve">, a person </w:t>
      </w:r>
      <w:r w:rsidRPr="0083391D">
        <w:rPr>
          <w:rFonts w:ascii="Times New Roman" w:hAnsi="Times New Roman" w:cs="Times New Roman"/>
          <w:b/>
          <w:sz w:val="24"/>
          <w:szCs w:val="24"/>
          <w:u w:val="single"/>
        </w:rPr>
        <w:t>must</w:t>
      </w:r>
      <w:r w:rsidRPr="0083391D">
        <w:rPr>
          <w:rFonts w:ascii="Times New Roman" w:hAnsi="Times New Roman" w:cs="Times New Roman"/>
          <w:sz w:val="24"/>
          <w:szCs w:val="24"/>
        </w:rPr>
        <w:t xml:space="preserve">, in general, be </w:t>
      </w:r>
      <w:r w:rsidRPr="0083391D">
        <w:rPr>
          <w:rFonts w:ascii="Times New Roman" w:hAnsi="Times New Roman" w:cs="Times New Roman"/>
          <w:b/>
          <w:sz w:val="24"/>
          <w:szCs w:val="24"/>
          <w:u w:val="single"/>
        </w:rPr>
        <w:t>sui juris</w:t>
      </w:r>
      <w:r w:rsidRPr="0083391D">
        <w:rPr>
          <w:rFonts w:ascii="Times New Roman" w:hAnsi="Times New Roman" w:cs="Times New Roman"/>
          <w:sz w:val="24"/>
          <w:szCs w:val="24"/>
        </w:rPr>
        <w:t xml:space="preserve">.  Every </w:t>
      </w:r>
      <w:r w:rsidRPr="0083391D">
        <w:rPr>
          <w:rFonts w:ascii="Times New Roman" w:hAnsi="Times New Roman" w:cs="Times New Roman"/>
          <w:b/>
          <w:sz w:val="24"/>
          <w:szCs w:val="24"/>
          <w:u w:val="single"/>
        </w:rPr>
        <w:t>one of full age</w:t>
      </w:r>
      <w:r w:rsidRPr="0083391D">
        <w:rPr>
          <w:rFonts w:ascii="Times New Roman" w:hAnsi="Times New Roman" w:cs="Times New Roman"/>
          <w:sz w:val="24"/>
          <w:szCs w:val="24"/>
        </w:rPr>
        <w:t xml:space="preserve"> is </w:t>
      </w:r>
      <w:bookmarkStart w:id="0" w:name="_GoBack"/>
      <w:bookmarkEnd w:id="0"/>
      <w:r w:rsidRPr="0083391D">
        <w:rPr>
          <w:rFonts w:ascii="Times New Roman" w:hAnsi="Times New Roman" w:cs="Times New Roman"/>
          <w:sz w:val="24"/>
          <w:szCs w:val="24"/>
        </w:rPr>
        <w:t xml:space="preserve">presumed to be sui juris. Story on Ag. p. 10. </w:t>
      </w:r>
      <w:proofErr w:type="spellStart"/>
      <w:r w:rsidRPr="0083391D">
        <w:rPr>
          <w:rFonts w:ascii="Times New Roman" w:hAnsi="Times New Roman" w:cs="Times New Roman"/>
          <w:sz w:val="24"/>
          <w:szCs w:val="24"/>
        </w:rPr>
        <w:t>Bouvier's</w:t>
      </w:r>
      <w:proofErr w:type="spellEnd"/>
      <w:r w:rsidRPr="0083391D">
        <w:rPr>
          <w:rFonts w:ascii="Times New Roman" w:hAnsi="Times New Roman" w:cs="Times New Roman"/>
          <w:sz w:val="24"/>
          <w:szCs w:val="24"/>
        </w:rPr>
        <w:t xml:space="preserve"> Law Dictionary, 1856</w:t>
      </w:r>
    </w:p>
    <w:p w:rsidR="003A4BA7" w:rsidRPr="003A4BA7" w:rsidRDefault="003A4BA7" w:rsidP="003A4BA7">
      <w:pPr>
        <w:tabs>
          <w:tab w:val="left" w:pos="5940"/>
        </w:tabs>
        <w:spacing w:after="0" w:line="240" w:lineRule="auto"/>
        <w:jc w:val="both"/>
        <w:rPr>
          <w:rFonts w:ascii="Times New Roman" w:hAnsi="Times New Roman" w:cs="Times New Roman"/>
          <w:sz w:val="24"/>
          <w:szCs w:val="24"/>
        </w:rPr>
      </w:pPr>
      <w:r w:rsidRPr="003A4BA7">
        <w:rPr>
          <w:rFonts w:ascii="Times New Roman" w:hAnsi="Times New Roman" w:cs="Times New Roman"/>
          <w:b/>
          <w:sz w:val="24"/>
          <w:szCs w:val="24"/>
        </w:rPr>
        <w:t>Verification</w:t>
      </w:r>
      <w:r w:rsidRPr="003A4BA7">
        <w:rPr>
          <w:rFonts w:ascii="Times New Roman" w:hAnsi="Times New Roman" w:cs="Times New Roman"/>
          <w:sz w:val="24"/>
          <w:szCs w:val="24"/>
        </w:rPr>
        <w:t>:</w:t>
      </w:r>
      <w:r w:rsidRPr="003A4BA7">
        <w:rPr>
          <w:rFonts w:ascii="Times New Roman" w:hAnsi="Times New Roman" w:cs="Times New Roman"/>
          <w:b/>
          <w:sz w:val="24"/>
          <w:szCs w:val="24"/>
        </w:rPr>
        <w:t xml:space="preserve"> </w:t>
      </w:r>
      <w:r w:rsidRPr="003A4BA7">
        <w:rPr>
          <w:rFonts w:ascii="Times New Roman" w:hAnsi="Times New Roman" w:cs="Times New Roman"/>
          <w:b/>
          <w:bCs/>
          <w:sz w:val="24"/>
          <w:szCs w:val="24"/>
        </w:rPr>
        <w:t xml:space="preserve">2. </w:t>
      </w:r>
      <w:r w:rsidRPr="003A4BA7">
        <w:rPr>
          <w:rFonts w:ascii="Times New Roman" w:hAnsi="Times New Roman" w:cs="Times New Roman"/>
          <w:i/>
          <w:iCs/>
          <w:sz w:val="24"/>
          <w:szCs w:val="24"/>
        </w:rPr>
        <w:t xml:space="preserve">Law </w:t>
      </w:r>
      <w:r w:rsidRPr="003A4BA7">
        <w:rPr>
          <w:rFonts w:ascii="Times New Roman" w:hAnsi="Times New Roman" w:cs="Times New Roman"/>
          <w:b/>
          <w:bCs/>
          <w:sz w:val="24"/>
          <w:szCs w:val="24"/>
        </w:rPr>
        <w:t xml:space="preserve">a. </w:t>
      </w:r>
      <w:r w:rsidRPr="003A4BA7">
        <w:rPr>
          <w:rFonts w:ascii="Times New Roman" w:hAnsi="Times New Roman" w:cs="Times New Roman"/>
          <w:sz w:val="24"/>
          <w:szCs w:val="24"/>
        </w:rPr>
        <w:t>A sworn statement attesting to the tr</w:t>
      </w:r>
      <w:r>
        <w:rPr>
          <w:rFonts w:ascii="Times New Roman" w:hAnsi="Times New Roman" w:cs="Times New Roman"/>
          <w:sz w:val="24"/>
          <w:szCs w:val="24"/>
        </w:rPr>
        <w:t xml:space="preserve">uth of the facts in a document. </w:t>
      </w:r>
      <w:r w:rsidRPr="003A4BA7">
        <w:rPr>
          <w:rFonts w:ascii="Times New Roman" w:hAnsi="Times New Roman" w:cs="Times New Roman"/>
          <w:sz w:val="24"/>
          <w:szCs w:val="24"/>
        </w:rPr>
        <w:t>(www.thefreedictionary.com)</w:t>
      </w:r>
    </w:p>
    <w:p w:rsidR="00007914" w:rsidRPr="0083391D" w:rsidRDefault="00007914"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007914" w:rsidRPr="0083391D" w:rsidRDefault="00007914"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007914" w:rsidRPr="0083391D" w:rsidRDefault="00007914"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007914" w:rsidRPr="0083391D" w:rsidRDefault="00007914"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007914" w:rsidRPr="0083391D" w:rsidRDefault="00007914"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007914" w:rsidRPr="0083391D" w:rsidRDefault="00007914"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687BE6" w:rsidRPr="0083391D" w:rsidRDefault="00687BE6"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p>
    <w:p w:rsidR="000157D0" w:rsidRPr="0083391D" w:rsidRDefault="000157D0" w:rsidP="00DA66CF">
      <w:pPr>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r w:rsidRPr="0083391D">
        <w:rPr>
          <w:rFonts w:ascii="Times New Roman" w:eastAsia="Times New Roman" w:hAnsi="Times New Roman" w:cs="Times New Roman"/>
          <w:b/>
          <w:bCs/>
          <w:sz w:val="24"/>
          <w:szCs w:val="24"/>
          <w:u w:val="single"/>
        </w:rPr>
        <w:t>PRINCIPLES</w:t>
      </w:r>
    </w:p>
    <w:p w:rsidR="00FA1696" w:rsidRPr="00FA1696" w:rsidRDefault="00FA1696" w:rsidP="00DA66CF">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A1696">
        <w:rPr>
          <w:rFonts w:ascii="Times New Roman" w:eastAsia="Times New Roman" w:hAnsi="Times New Roman" w:cs="Times New Roman"/>
          <w:b/>
          <w:bCs/>
          <w:sz w:val="24"/>
          <w:szCs w:val="24"/>
        </w:rPr>
        <w:t>The Declaration of Independence</w:t>
      </w:r>
      <w:r w:rsidR="00F06D28">
        <w:rPr>
          <w:rFonts w:ascii="Times New Roman" w:eastAsia="Times New Roman" w:hAnsi="Times New Roman" w:cs="Times New Roman"/>
          <w:b/>
          <w:bCs/>
          <w:sz w:val="24"/>
          <w:szCs w:val="24"/>
        </w:rPr>
        <w:t xml:space="preserve"> -</w:t>
      </w:r>
      <w:r w:rsidR="009B5E58" w:rsidRPr="0083391D">
        <w:rPr>
          <w:rFonts w:ascii="Times New Roman" w:eastAsia="Times New Roman" w:hAnsi="Times New Roman" w:cs="Times New Roman"/>
          <w:b/>
          <w:bCs/>
          <w:sz w:val="24"/>
          <w:szCs w:val="24"/>
        </w:rPr>
        <w:t xml:space="preserve"> </w:t>
      </w:r>
      <w:r w:rsidR="00F06D28">
        <w:rPr>
          <w:rFonts w:ascii="Times New Roman" w:eastAsia="Times New Roman" w:hAnsi="Times New Roman" w:cs="Times New Roman"/>
          <w:b/>
          <w:bCs/>
          <w:sz w:val="24"/>
          <w:szCs w:val="24"/>
        </w:rPr>
        <w:t>IN</w:t>
      </w:r>
      <w:r w:rsidRPr="00FA1696">
        <w:rPr>
          <w:rFonts w:ascii="Times New Roman" w:eastAsia="Times New Roman" w:hAnsi="Times New Roman" w:cs="Times New Roman"/>
          <w:b/>
          <w:bCs/>
          <w:sz w:val="24"/>
          <w:szCs w:val="24"/>
        </w:rPr>
        <w:t xml:space="preserve"> CONGRESS, July 4, 1776</w:t>
      </w:r>
      <w:r w:rsidR="00DA66CF" w:rsidRPr="0083391D">
        <w:rPr>
          <w:rFonts w:ascii="Times New Roman" w:eastAsia="Times New Roman" w:hAnsi="Times New Roman" w:cs="Times New Roman"/>
          <w:b/>
          <w:bCs/>
          <w:sz w:val="24"/>
          <w:szCs w:val="24"/>
        </w:rPr>
        <w:t xml:space="preserve">, </w:t>
      </w:r>
      <w:r w:rsidR="00F06D28">
        <w:rPr>
          <w:rFonts w:ascii="Times New Roman" w:eastAsia="Times New Roman" w:hAnsi="Times New Roman" w:cs="Times New Roman"/>
          <w:b/>
          <w:bCs/>
          <w:sz w:val="24"/>
          <w:szCs w:val="24"/>
        </w:rPr>
        <w:t xml:space="preserve">- </w:t>
      </w:r>
      <w:r w:rsidRPr="00FA1696">
        <w:rPr>
          <w:rFonts w:ascii="Times New Roman" w:eastAsia="Times New Roman" w:hAnsi="Times New Roman" w:cs="Times New Roman"/>
          <w:b/>
          <w:bCs/>
          <w:sz w:val="24"/>
          <w:szCs w:val="24"/>
        </w:rPr>
        <w:t xml:space="preserve">The </w:t>
      </w:r>
      <w:r w:rsidRPr="00FA1696">
        <w:rPr>
          <w:rFonts w:ascii="Times New Roman" w:eastAsia="Times New Roman" w:hAnsi="Times New Roman" w:cs="Times New Roman"/>
          <w:b/>
          <w:bCs/>
          <w:sz w:val="24"/>
          <w:szCs w:val="24"/>
          <w:highlight w:val="yellow"/>
        </w:rPr>
        <w:t>Unanimous</w:t>
      </w:r>
      <w:r w:rsidRPr="00FA1696">
        <w:rPr>
          <w:rFonts w:ascii="Times New Roman" w:eastAsia="Times New Roman" w:hAnsi="Times New Roman" w:cs="Times New Roman"/>
          <w:b/>
          <w:bCs/>
          <w:sz w:val="24"/>
          <w:szCs w:val="24"/>
        </w:rPr>
        <w:t xml:space="preserve"> Declaration of the Thirteen United States of America,</w:t>
      </w:r>
    </w:p>
    <w:p w:rsidR="00FA1696" w:rsidRPr="00FA1696" w:rsidRDefault="00FA1696" w:rsidP="00DA66CF">
      <w:pPr>
        <w:spacing w:after="0" w:line="240" w:lineRule="auto"/>
        <w:jc w:val="both"/>
        <w:rPr>
          <w:rFonts w:ascii="Times New Roman" w:eastAsia="Times New Roman" w:hAnsi="Times New Roman" w:cs="Times New Roman"/>
          <w:sz w:val="24"/>
          <w:szCs w:val="24"/>
        </w:rPr>
      </w:pPr>
      <w:r w:rsidRPr="00FA1696">
        <w:rPr>
          <w:rFonts w:ascii="Times New Roman" w:eastAsia="Times New Roman" w:hAnsi="Times New Roman" w:cs="Times New Roman"/>
          <w:sz w:val="24"/>
          <w:szCs w:val="24"/>
        </w:rPr>
        <w:t xml:space="preserve">When in the Course of human events, it becomes </w:t>
      </w:r>
      <w:r w:rsidRPr="00FA1696">
        <w:rPr>
          <w:rFonts w:ascii="Times New Roman" w:eastAsia="Times New Roman" w:hAnsi="Times New Roman" w:cs="Times New Roman"/>
          <w:b/>
          <w:sz w:val="24"/>
          <w:szCs w:val="24"/>
          <w:highlight w:val="yellow"/>
          <w:u w:val="single"/>
        </w:rPr>
        <w:t>necessary</w:t>
      </w:r>
      <w:r w:rsidRPr="00FA1696">
        <w:rPr>
          <w:rFonts w:ascii="Times New Roman" w:eastAsia="Times New Roman" w:hAnsi="Times New Roman" w:cs="Times New Roman"/>
          <w:sz w:val="24"/>
          <w:szCs w:val="24"/>
        </w:rPr>
        <w:t xml:space="preserve"> for </w:t>
      </w:r>
      <w:r w:rsidRPr="00FA1696">
        <w:rPr>
          <w:rFonts w:ascii="Times New Roman" w:eastAsia="Times New Roman" w:hAnsi="Times New Roman" w:cs="Times New Roman"/>
          <w:b/>
          <w:sz w:val="24"/>
          <w:szCs w:val="24"/>
          <w:highlight w:val="yellow"/>
          <w:u w:val="single"/>
        </w:rPr>
        <w:t>one</w:t>
      </w:r>
      <w:r w:rsidRPr="00FA1696">
        <w:rPr>
          <w:rFonts w:ascii="Times New Roman" w:eastAsia="Times New Roman" w:hAnsi="Times New Roman" w:cs="Times New Roman"/>
          <w:b/>
          <w:sz w:val="24"/>
          <w:szCs w:val="24"/>
          <w:highlight w:val="yellow"/>
        </w:rPr>
        <w:t xml:space="preserve"> </w:t>
      </w:r>
      <w:r w:rsidRPr="00FA1696">
        <w:rPr>
          <w:rFonts w:ascii="Times New Roman" w:eastAsia="Times New Roman" w:hAnsi="Times New Roman" w:cs="Times New Roman"/>
          <w:b/>
          <w:sz w:val="24"/>
          <w:szCs w:val="24"/>
          <w:highlight w:val="yellow"/>
          <w:u w:val="single"/>
        </w:rPr>
        <w:t>p</w:t>
      </w:r>
      <w:r w:rsidRPr="00FA1696">
        <w:rPr>
          <w:rFonts w:ascii="Times New Roman" w:eastAsia="Times New Roman" w:hAnsi="Times New Roman" w:cs="Times New Roman"/>
          <w:b/>
          <w:sz w:val="24"/>
          <w:szCs w:val="24"/>
          <w:highlight w:val="yellow"/>
        </w:rPr>
        <w:t>eople</w:t>
      </w:r>
      <w:r w:rsidRPr="00FA1696">
        <w:rPr>
          <w:rFonts w:ascii="Times New Roman" w:eastAsia="Times New Roman" w:hAnsi="Times New Roman" w:cs="Times New Roman"/>
          <w:sz w:val="24"/>
          <w:szCs w:val="24"/>
        </w:rPr>
        <w:t xml:space="preserve"> to dissolve the </w:t>
      </w:r>
      <w:r w:rsidRPr="00FA1696">
        <w:rPr>
          <w:rFonts w:ascii="Times New Roman" w:eastAsia="Times New Roman" w:hAnsi="Times New Roman" w:cs="Times New Roman"/>
          <w:b/>
          <w:sz w:val="24"/>
          <w:szCs w:val="24"/>
          <w:highlight w:val="yellow"/>
          <w:u w:val="single"/>
        </w:rPr>
        <w:t>political</w:t>
      </w:r>
      <w:r w:rsidRPr="00FA1696">
        <w:rPr>
          <w:rFonts w:ascii="Times New Roman" w:eastAsia="Times New Roman" w:hAnsi="Times New Roman" w:cs="Times New Roman"/>
          <w:sz w:val="24"/>
          <w:szCs w:val="24"/>
        </w:rPr>
        <w:t xml:space="preserve"> bands which have connected them with </w:t>
      </w:r>
      <w:r w:rsidRPr="00FA1696">
        <w:rPr>
          <w:rFonts w:ascii="Times New Roman" w:eastAsia="Times New Roman" w:hAnsi="Times New Roman" w:cs="Times New Roman"/>
          <w:b/>
          <w:sz w:val="24"/>
          <w:szCs w:val="24"/>
          <w:highlight w:val="yellow"/>
          <w:u w:val="single"/>
        </w:rPr>
        <w:t>another</w:t>
      </w:r>
      <w:r w:rsidRPr="00FA1696">
        <w:rPr>
          <w:rFonts w:ascii="Times New Roman" w:eastAsia="Times New Roman" w:hAnsi="Times New Roman" w:cs="Times New Roman"/>
          <w:sz w:val="24"/>
          <w:szCs w:val="24"/>
        </w:rPr>
        <w:t xml:space="preserve">, and to </w:t>
      </w:r>
      <w:r w:rsidRPr="00FA1696">
        <w:rPr>
          <w:rFonts w:ascii="Times New Roman" w:eastAsia="Times New Roman" w:hAnsi="Times New Roman" w:cs="Times New Roman"/>
          <w:b/>
          <w:sz w:val="24"/>
          <w:szCs w:val="24"/>
          <w:highlight w:val="yellow"/>
          <w:u w:val="single"/>
        </w:rPr>
        <w:t>assume</w:t>
      </w:r>
      <w:r w:rsidRPr="00FA1696">
        <w:rPr>
          <w:rFonts w:ascii="Times New Roman" w:eastAsia="Times New Roman" w:hAnsi="Times New Roman" w:cs="Times New Roman"/>
          <w:sz w:val="24"/>
          <w:szCs w:val="24"/>
        </w:rPr>
        <w:t xml:space="preserve"> among the powers of the earth, the </w:t>
      </w:r>
      <w:r w:rsidRPr="00FA1696">
        <w:rPr>
          <w:rFonts w:ascii="Times New Roman" w:eastAsia="Times New Roman" w:hAnsi="Times New Roman" w:cs="Times New Roman"/>
          <w:sz w:val="24"/>
          <w:szCs w:val="24"/>
          <w:highlight w:val="yellow"/>
        </w:rPr>
        <w:t xml:space="preserve">separate and </w:t>
      </w:r>
      <w:r w:rsidRPr="00FA1696">
        <w:rPr>
          <w:rFonts w:ascii="Times New Roman" w:eastAsia="Times New Roman" w:hAnsi="Times New Roman" w:cs="Times New Roman"/>
          <w:b/>
          <w:sz w:val="24"/>
          <w:szCs w:val="24"/>
          <w:highlight w:val="yellow"/>
          <w:u w:val="single"/>
        </w:rPr>
        <w:t>equal station</w:t>
      </w:r>
      <w:r w:rsidRPr="00FA1696">
        <w:rPr>
          <w:rFonts w:ascii="Times New Roman" w:eastAsia="Times New Roman" w:hAnsi="Times New Roman" w:cs="Times New Roman"/>
          <w:sz w:val="24"/>
          <w:szCs w:val="24"/>
        </w:rPr>
        <w:t xml:space="preserve"> to which the </w:t>
      </w:r>
      <w:r w:rsidRPr="00FA1696">
        <w:rPr>
          <w:rFonts w:ascii="Times New Roman" w:eastAsia="Times New Roman" w:hAnsi="Times New Roman" w:cs="Times New Roman"/>
          <w:sz w:val="24"/>
          <w:szCs w:val="24"/>
          <w:highlight w:val="yellow"/>
        </w:rPr>
        <w:t>Laws of Nature</w:t>
      </w:r>
      <w:r w:rsidRPr="00FA1696">
        <w:rPr>
          <w:rFonts w:ascii="Times New Roman" w:eastAsia="Times New Roman" w:hAnsi="Times New Roman" w:cs="Times New Roman"/>
          <w:sz w:val="24"/>
          <w:szCs w:val="24"/>
        </w:rPr>
        <w:t xml:space="preserve"> and of </w:t>
      </w:r>
      <w:r w:rsidRPr="00FA1696">
        <w:rPr>
          <w:rFonts w:ascii="Times New Roman" w:eastAsia="Times New Roman" w:hAnsi="Times New Roman" w:cs="Times New Roman"/>
          <w:sz w:val="24"/>
          <w:szCs w:val="24"/>
          <w:highlight w:val="yellow"/>
        </w:rPr>
        <w:t>Nature's God entitle</w:t>
      </w:r>
      <w:r w:rsidRPr="00FA1696">
        <w:rPr>
          <w:rFonts w:ascii="Times New Roman" w:eastAsia="Times New Roman" w:hAnsi="Times New Roman" w:cs="Times New Roman"/>
          <w:sz w:val="24"/>
          <w:szCs w:val="24"/>
        </w:rPr>
        <w:t xml:space="preserve"> them, a decent respect to the opinions of mankind </w:t>
      </w:r>
      <w:r w:rsidRPr="00FA1696">
        <w:rPr>
          <w:rFonts w:ascii="Times New Roman" w:eastAsia="Times New Roman" w:hAnsi="Times New Roman" w:cs="Times New Roman"/>
          <w:b/>
          <w:sz w:val="24"/>
          <w:szCs w:val="24"/>
          <w:highlight w:val="yellow"/>
          <w:u w:val="single"/>
        </w:rPr>
        <w:t>requires</w:t>
      </w:r>
      <w:r w:rsidRPr="00FA1696">
        <w:rPr>
          <w:rFonts w:ascii="Times New Roman" w:eastAsia="Times New Roman" w:hAnsi="Times New Roman" w:cs="Times New Roman"/>
          <w:sz w:val="24"/>
          <w:szCs w:val="24"/>
        </w:rPr>
        <w:t xml:space="preserve"> that they should </w:t>
      </w:r>
      <w:r w:rsidRPr="00FA1696">
        <w:rPr>
          <w:rFonts w:ascii="Times New Roman" w:eastAsia="Times New Roman" w:hAnsi="Times New Roman" w:cs="Times New Roman"/>
          <w:b/>
          <w:sz w:val="24"/>
          <w:szCs w:val="24"/>
          <w:highlight w:val="yellow"/>
          <w:u w:val="single"/>
        </w:rPr>
        <w:t>declare</w:t>
      </w:r>
      <w:r w:rsidRPr="00FA1696">
        <w:rPr>
          <w:rFonts w:ascii="Times New Roman" w:eastAsia="Times New Roman" w:hAnsi="Times New Roman" w:cs="Times New Roman"/>
          <w:sz w:val="24"/>
          <w:szCs w:val="24"/>
        </w:rPr>
        <w:t xml:space="preserve"> the causes which </w:t>
      </w:r>
      <w:r w:rsidRPr="00FA1696">
        <w:rPr>
          <w:rFonts w:ascii="Times New Roman" w:eastAsia="Times New Roman" w:hAnsi="Times New Roman" w:cs="Times New Roman"/>
          <w:b/>
          <w:sz w:val="24"/>
          <w:szCs w:val="24"/>
          <w:highlight w:val="yellow"/>
          <w:u w:val="single"/>
        </w:rPr>
        <w:t>impel</w:t>
      </w:r>
      <w:r w:rsidRPr="00FA1696">
        <w:rPr>
          <w:rFonts w:ascii="Times New Roman" w:eastAsia="Times New Roman" w:hAnsi="Times New Roman" w:cs="Times New Roman"/>
          <w:sz w:val="24"/>
          <w:szCs w:val="24"/>
        </w:rPr>
        <w:t xml:space="preserve"> them to the separation. </w:t>
      </w:r>
    </w:p>
    <w:p w:rsidR="00FA1696" w:rsidRPr="0083391D" w:rsidRDefault="00FA1696" w:rsidP="00DA66CF">
      <w:pPr>
        <w:spacing w:before="100" w:beforeAutospacing="1" w:after="100" w:afterAutospacing="1" w:line="240" w:lineRule="auto"/>
        <w:jc w:val="both"/>
        <w:rPr>
          <w:rFonts w:ascii="Times New Roman" w:eastAsia="Times New Roman" w:hAnsi="Times New Roman" w:cs="Times New Roman"/>
          <w:sz w:val="24"/>
          <w:szCs w:val="24"/>
        </w:rPr>
      </w:pPr>
      <w:r w:rsidRPr="00FA1696">
        <w:rPr>
          <w:rFonts w:ascii="Times New Roman" w:eastAsia="Times New Roman" w:hAnsi="Times New Roman" w:cs="Times New Roman"/>
          <w:bCs/>
          <w:sz w:val="24"/>
          <w:szCs w:val="24"/>
        </w:rPr>
        <w:t xml:space="preserve">We hold </w:t>
      </w:r>
      <w:r w:rsidRPr="00FA1696">
        <w:rPr>
          <w:rFonts w:ascii="Times New Roman" w:eastAsia="Times New Roman" w:hAnsi="Times New Roman" w:cs="Times New Roman"/>
          <w:b/>
          <w:bCs/>
          <w:sz w:val="24"/>
          <w:szCs w:val="24"/>
          <w:highlight w:val="yellow"/>
          <w:u w:val="single"/>
        </w:rPr>
        <w:t>these</w:t>
      </w:r>
      <w:r w:rsidRPr="00FA1696">
        <w:rPr>
          <w:rFonts w:ascii="Times New Roman" w:eastAsia="Times New Roman" w:hAnsi="Times New Roman" w:cs="Times New Roman"/>
          <w:bCs/>
          <w:sz w:val="24"/>
          <w:szCs w:val="24"/>
          <w:highlight w:val="yellow"/>
          <w:u w:val="single"/>
        </w:rPr>
        <w:t xml:space="preserve"> truths</w:t>
      </w:r>
      <w:r w:rsidRPr="00FA1696">
        <w:rPr>
          <w:rFonts w:ascii="Times New Roman" w:eastAsia="Times New Roman" w:hAnsi="Times New Roman" w:cs="Times New Roman"/>
          <w:bCs/>
          <w:sz w:val="24"/>
          <w:szCs w:val="24"/>
        </w:rPr>
        <w:t xml:space="preserve"> to be self-evident, that </w:t>
      </w:r>
      <w:r w:rsidRPr="00FA1696">
        <w:rPr>
          <w:rFonts w:ascii="Times New Roman" w:eastAsia="Times New Roman" w:hAnsi="Times New Roman" w:cs="Times New Roman"/>
          <w:bCs/>
          <w:sz w:val="24"/>
          <w:szCs w:val="24"/>
          <w:highlight w:val="yellow"/>
          <w:u w:val="single"/>
        </w:rPr>
        <w:t>all</w:t>
      </w:r>
      <w:r w:rsidRPr="00FA1696">
        <w:rPr>
          <w:rFonts w:ascii="Times New Roman" w:eastAsia="Times New Roman" w:hAnsi="Times New Roman" w:cs="Times New Roman"/>
          <w:bCs/>
          <w:sz w:val="24"/>
          <w:szCs w:val="24"/>
          <w:highlight w:val="yellow"/>
        </w:rPr>
        <w:t xml:space="preserve"> </w:t>
      </w:r>
      <w:r w:rsidRPr="00FA1696">
        <w:rPr>
          <w:rFonts w:ascii="Times New Roman" w:eastAsia="Times New Roman" w:hAnsi="Times New Roman" w:cs="Times New Roman"/>
          <w:b/>
          <w:bCs/>
          <w:sz w:val="24"/>
          <w:szCs w:val="24"/>
          <w:highlight w:val="yellow"/>
          <w:u w:val="single"/>
        </w:rPr>
        <w:t>m</w:t>
      </w:r>
      <w:r w:rsidRPr="00FA1696">
        <w:rPr>
          <w:rFonts w:ascii="Times New Roman" w:eastAsia="Times New Roman" w:hAnsi="Times New Roman" w:cs="Times New Roman"/>
          <w:bCs/>
          <w:sz w:val="24"/>
          <w:szCs w:val="24"/>
          <w:highlight w:val="yellow"/>
        </w:rPr>
        <w:t>en</w:t>
      </w:r>
      <w:r w:rsidRPr="00FA1696">
        <w:rPr>
          <w:rFonts w:ascii="Times New Roman" w:eastAsia="Times New Roman" w:hAnsi="Times New Roman" w:cs="Times New Roman"/>
          <w:bCs/>
          <w:sz w:val="24"/>
          <w:szCs w:val="24"/>
        </w:rPr>
        <w:t xml:space="preserve"> are created </w:t>
      </w:r>
      <w:r w:rsidRPr="00FA1696">
        <w:rPr>
          <w:rFonts w:ascii="Times New Roman" w:eastAsia="Times New Roman" w:hAnsi="Times New Roman" w:cs="Times New Roman"/>
          <w:b/>
          <w:bCs/>
          <w:sz w:val="24"/>
          <w:szCs w:val="24"/>
          <w:highlight w:val="yellow"/>
          <w:u w:val="single"/>
        </w:rPr>
        <w:t>equal</w:t>
      </w:r>
      <w:r w:rsidRPr="00FA1696">
        <w:rPr>
          <w:rFonts w:ascii="Times New Roman" w:eastAsia="Times New Roman" w:hAnsi="Times New Roman" w:cs="Times New Roman"/>
          <w:bCs/>
          <w:sz w:val="24"/>
          <w:szCs w:val="24"/>
        </w:rPr>
        <w:t xml:space="preserve">, that they are </w:t>
      </w:r>
      <w:r w:rsidRPr="00FA1696">
        <w:rPr>
          <w:rFonts w:ascii="Times New Roman" w:eastAsia="Times New Roman" w:hAnsi="Times New Roman" w:cs="Times New Roman"/>
          <w:b/>
          <w:bCs/>
          <w:sz w:val="24"/>
          <w:szCs w:val="24"/>
          <w:u w:val="single"/>
        </w:rPr>
        <w:t>endowed</w:t>
      </w:r>
      <w:r w:rsidRPr="00FA1696">
        <w:rPr>
          <w:rFonts w:ascii="Times New Roman" w:eastAsia="Times New Roman" w:hAnsi="Times New Roman" w:cs="Times New Roman"/>
          <w:bCs/>
          <w:sz w:val="24"/>
          <w:szCs w:val="24"/>
        </w:rPr>
        <w:t xml:space="preserve"> by their </w:t>
      </w:r>
      <w:r w:rsidRPr="00FA1696">
        <w:rPr>
          <w:rFonts w:ascii="Times New Roman" w:eastAsia="Times New Roman" w:hAnsi="Times New Roman" w:cs="Times New Roman"/>
          <w:bCs/>
          <w:sz w:val="24"/>
          <w:szCs w:val="24"/>
          <w:u w:val="single"/>
        </w:rPr>
        <w:t>C</w:t>
      </w:r>
      <w:r w:rsidRPr="00FA1696">
        <w:rPr>
          <w:rFonts w:ascii="Times New Roman" w:eastAsia="Times New Roman" w:hAnsi="Times New Roman" w:cs="Times New Roman"/>
          <w:bCs/>
          <w:sz w:val="24"/>
          <w:szCs w:val="24"/>
        </w:rPr>
        <w:t xml:space="preserve">reator with </w:t>
      </w:r>
      <w:r w:rsidRPr="00FA1696">
        <w:rPr>
          <w:rFonts w:ascii="Times New Roman" w:eastAsia="Times New Roman" w:hAnsi="Times New Roman" w:cs="Times New Roman"/>
          <w:b/>
          <w:bCs/>
          <w:sz w:val="24"/>
          <w:szCs w:val="24"/>
          <w:highlight w:val="yellow"/>
          <w:u w:val="single"/>
        </w:rPr>
        <w:t>certain</w:t>
      </w:r>
      <w:r w:rsidRPr="00FA1696">
        <w:rPr>
          <w:rFonts w:ascii="Times New Roman" w:eastAsia="Times New Roman" w:hAnsi="Times New Roman" w:cs="Times New Roman"/>
          <w:bCs/>
          <w:sz w:val="24"/>
          <w:szCs w:val="24"/>
        </w:rPr>
        <w:t xml:space="preserve"> </w:t>
      </w:r>
      <w:r w:rsidRPr="00FA1696">
        <w:rPr>
          <w:rFonts w:ascii="Times New Roman" w:eastAsia="Times New Roman" w:hAnsi="Times New Roman" w:cs="Times New Roman"/>
          <w:b/>
          <w:bCs/>
          <w:sz w:val="24"/>
          <w:szCs w:val="24"/>
          <w:highlight w:val="yellow"/>
          <w:u w:val="single"/>
        </w:rPr>
        <w:t>unalienable</w:t>
      </w:r>
      <w:r w:rsidRPr="00FA1696">
        <w:rPr>
          <w:rFonts w:ascii="Times New Roman" w:eastAsia="Times New Roman" w:hAnsi="Times New Roman" w:cs="Times New Roman"/>
          <w:bCs/>
          <w:sz w:val="24"/>
          <w:szCs w:val="24"/>
          <w:highlight w:val="yellow"/>
        </w:rPr>
        <w:t xml:space="preserve"> </w:t>
      </w:r>
      <w:r w:rsidRPr="00FA1696">
        <w:rPr>
          <w:rFonts w:ascii="Times New Roman" w:eastAsia="Times New Roman" w:hAnsi="Times New Roman" w:cs="Times New Roman"/>
          <w:b/>
          <w:bCs/>
          <w:sz w:val="24"/>
          <w:szCs w:val="24"/>
          <w:highlight w:val="yellow"/>
          <w:u w:val="single"/>
        </w:rPr>
        <w:t>R</w:t>
      </w:r>
      <w:r w:rsidRPr="00FA1696">
        <w:rPr>
          <w:rFonts w:ascii="Times New Roman" w:eastAsia="Times New Roman" w:hAnsi="Times New Roman" w:cs="Times New Roman"/>
          <w:bCs/>
          <w:sz w:val="24"/>
          <w:szCs w:val="24"/>
          <w:highlight w:val="yellow"/>
          <w:u w:val="single"/>
        </w:rPr>
        <w:t>ights</w:t>
      </w:r>
      <w:r w:rsidR="00591F6A" w:rsidRPr="0083391D">
        <w:rPr>
          <w:rFonts w:ascii="Times New Roman" w:eastAsia="Times New Roman" w:hAnsi="Times New Roman" w:cs="Times New Roman"/>
          <w:bCs/>
          <w:sz w:val="24"/>
          <w:szCs w:val="24"/>
        </w:rPr>
        <w:t>;</w:t>
      </w:r>
      <w:r w:rsidRPr="00FA1696">
        <w:rPr>
          <w:rFonts w:ascii="Times New Roman" w:eastAsia="Times New Roman" w:hAnsi="Times New Roman" w:cs="Times New Roman"/>
          <w:bCs/>
          <w:sz w:val="24"/>
          <w:szCs w:val="24"/>
        </w:rPr>
        <w:t xml:space="preserve"> that among these are </w:t>
      </w:r>
      <w:r w:rsidRPr="00FA1696">
        <w:rPr>
          <w:rFonts w:ascii="Times New Roman" w:eastAsia="Times New Roman" w:hAnsi="Times New Roman" w:cs="Times New Roman"/>
          <w:b/>
          <w:bCs/>
          <w:sz w:val="24"/>
          <w:szCs w:val="24"/>
          <w:highlight w:val="yellow"/>
          <w:u w:val="single"/>
        </w:rPr>
        <w:t>L</w:t>
      </w:r>
      <w:r w:rsidRPr="00FA1696">
        <w:rPr>
          <w:rFonts w:ascii="Times New Roman" w:eastAsia="Times New Roman" w:hAnsi="Times New Roman" w:cs="Times New Roman"/>
          <w:bCs/>
          <w:sz w:val="24"/>
          <w:szCs w:val="24"/>
          <w:highlight w:val="yellow"/>
        </w:rPr>
        <w:t xml:space="preserve">ife, </w:t>
      </w:r>
      <w:r w:rsidRPr="00FA1696">
        <w:rPr>
          <w:rFonts w:ascii="Times New Roman" w:eastAsia="Times New Roman" w:hAnsi="Times New Roman" w:cs="Times New Roman"/>
          <w:b/>
          <w:bCs/>
          <w:sz w:val="24"/>
          <w:szCs w:val="24"/>
          <w:highlight w:val="yellow"/>
          <w:u w:val="single"/>
        </w:rPr>
        <w:t>L</w:t>
      </w:r>
      <w:r w:rsidRPr="00FA1696">
        <w:rPr>
          <w:rFonts w:ascii="Times New Roman" w:eastAsia="Times New Roman" w:hAnsi="Times New Roman" w:cs="Times New Roman"/>
          <w:bCs/>
          <w:sz w:val="24"/>
          <w:szCs w:val="24"/>
          <w:highlight w:val="yellow"/>
        </w:rPr>
        <w:t xml:space="preserve">iberty, and the </w:t>
      </w:r>
      <w:r w:rsidRPr="00FA1696">
        <w:rPr>
          <w:rFonts w:ascii="Times New Roman" w:eastAsia="Times New Roman" w:hAnsi="Times New Roman" w:cs="Times New Roman"/>
          <w:b/>
          <w:bCs/>
          <w:sz w:val="24"/>
          <w:szCs w:val="24"/>
          <w:highlight w:val="yellow"/>
          <w:u w:val="single"/>
        </w:rPr>
        <w:t>pursuit</w:t>
      </w:r>
      <w:r w:rsidRPr="00FA1696">
        <w:rPr>
          <w:rFonts w:ascii="Times New Roman" w:eastAsia="Times New Roman" w:hAnsi="Times New Roman" w:cs="Times New Roman"/>
          <w:bCs/>
          <w:sz w:val="24"/>
          <w:szCs w:val="24"/>
          <w:highlight w:val="yellow"/>
        </w:rPr>
        <w:t xml:space="preserve"> of </w:t>
      </w:r>
      <w:r w:rsidRPr="00FA1696">
        <w:rPr>
          <w:rFonts w:ascii="Times New Roman" w:eastAsia="Times New Roman" w:hAnsi="Times New Roman" w:cs="Times New Roman"/>
          <w:b/>
          <w:bCs/>
          <w:sz w:val="24"/>
          <w:szCs w:val="24"/>
          <w:highlight w:val="yellow"/>
          <w:u w:val="single"/>
        </w:rPr>
        <w:t>H</w:t>
      </w:r>
      <w:r w:rsidRPr="00FA1696">
        <w:rPr>
          <w:rFonts w:ascii="Times New Roman" w:eastAsia="Times New Roman" w:hAnsi="Times New Roman" w:cs="Times New Roman"/>
          <w:bCs/>
          <w:sz w:val="24"/>
          <w:szCs w:val="24"/>
          <w:highlight w:val="yellow"/>
        </w:rPr>
        <w:t>appiness</w:t>
      </w:r>
      <w:r w:rsidRPr="00FA1696">
        <w:rPr>
          <w:rFonts w:ascii="Times New Roman" w:eastAsia="Times New Roman" w:hAnsi="Times New Roman" w:cs="Times New Roman"/>
          <w:bCs/>
          <w:sz w:val="24"/>
          <w:szCs w:val="24"/>
        </w:rPr>
        <w:t xml:space="preserve">. That </w:t>
      </w:r>
      <w:r w:rsidRPr="00FA1696">
        <w:rPr>
          <w:rFonts w:ascii="Times New Roman" w:eastAsia="Times New Roman" w:hAnsi="Times New Roman" w:cs="Times New Roman"/>
          <w:bCs/>
          <w:sz w:val="24"/>
          <w:szCs w:val="24"/>
          <w:highlight w:val="yellow"/>
        </w:rPr>
        <w:t>to secure</w:t>
      </w:r>
      <w:r w:rsidRPr="00FA1696">
        <w:rPr>
          <w:rFonts w:ascii="Times New Roman" w:eastAsia="Times New Roman" w:hAnsi="Times New Roman" w:cs="Times New Roman"/>
          <w:bCs/>
          <w:sz w:val="24"/>
          <w:szCs w:val="24"/>
        </w:rPr>
        <w:t xml:space="preserve"> these </w:t>
      </w:r>
      <w:r w:rsidRPr="00FA1696">
        <w:rPr>
          <w:rFonts w:ascii="Times New Roman" w:eastAsia="Times New Roman" w:hAnsi="Times New Roman" w:cs="Times New Roman"/>
          <w:b/>
          <w:bCs/>
          <w:sz w:val="24"/>
          <w:szCs w:val="24"/>
          <w:highlight w:val="yellow"/>
          <w:u w:val="single"/>
        </w:rPr>
        <w:t>r</w:t>
      </w:r>
      <w:r w:rsidRPr="00FA1696">
        <w:rPr>
          <w:rFonts w:ascii="Times New Roman" w:eastAsia="Times New Roman" w:hAnsi="Times New Roman" w:cs="Times New Roman"/>
          <w:bCs/>
          <w:sz w:val="24"/>
          <w:szCs w:val="24"/>
          <w:highlight w:val="yellow"/>
        </w:rPr>
        <w:t>ights</w:t>
      </w:r>
      <w:r w:rsidRPr="00FA1696">
        <w:rPr>
          <w:rFonts w:ascii="Times New Roman" w:eastAsia="Times New Roman" w:hAnsi="Times New Roman" w:cs="Times New Roman"/>
          <w:bCs/>
          <w:sz w:val="24"/>
          <w:szCs w:val="24"/>
        </w:rPr>
        <w:t xml:space="preserve">, </w:t>
      </w:r>
      <w:r w:rsidRPr="00FA1696">
        <w:rPr>
          <w:rFonts w:ascii="Times New Roman" w:eastAsia="Times New Roman" w:hAnsi="Times New Roman" w:cs="Times New Roman"/>
          <w:b/>
          <w:bCs/>
          <w:sz w:val="24"/>
          <w:szCs w:val="24"/>
          <w:highlight w:val="yellow"/>
          <w:u w:val="single"/>
        </w:rPr>
        <w:t>G</w:t>
      </w:r>
      <w:r w:rsidRPr="00FA1696">
        <w:rPr>
          <w:rFonts w:ascii="Times New Roman" w:eastAsia="Times New Roman" w:hAnsi="Times New Roman" w:cs="Times New Roman"/>
          <w:bCs/>
          <w:sz w:val="24"/>
          <w:szCs w:val="24"/>
          <w:highlight w:val="yellow"/>
        </w:rPr>
        <w:t>overnments</w:t>
      </w:r>
      <w:r w:rsidRPr="00FA1696">
        <w:rPr>
          <w:rFonts w:ascii="Times New Roman" w:eastAsia="Times New Roman" w:hAnsi="Times New Roman" w:cs="Times New Roman"/>
          <w:bCs/>
          <w:sz w:val="24"/>
          <w:szCs w:val="24"/>
        </w:rPr>
        <w:t xml:space="preserve"> are instituted </w:t>
      </w:r>
      <w:r w:rsidRPr="00FA1696">
        <w:rPr>
          <w:rFonts w:ascii="Times New Roman" w:eastAsia="Times New Roman" w:hAnsi="Times New Roman" w:cs="Times New Roman"/>
          <w:b/>
          <w:bCs/>
          <w:sz w:val="24"/>
          <w:szCs w:val="24"/>
          <w:highlight w:val="yellow"/>
          <w:u w:val="single"/>
        </w:rPr>
        <w:t>among</w:t>
      </w:r>
      <w:r w:rsidRPr="00FA1696">
        <w:rPr>
          <w:rFonts w:ascii="Times New Roman" w:eastAsia="Times New Roman" w:hAnsi="Times New Roman" w:cs="Times New Roman"/>
          <w:bCs/>
          <w:sz w:val="24"/>
          <w:szCs w:val="24"/>
        </w:rPr>
        <w:t xml:space="preserve"> </w:t>
      </w:r>
      <w:r w:rsidRPr="00FA1696">
        <w:rPr>
          <w:rFonts w:ascii="Times New Roman" w:eastAsia="Times New Roman" w:hAnsi="Times New Roman" w:cs="Times New Roman"/>
          <w:b/>
          <w:bCs/>
          <w:sz w:val="24"/>
          <w:szCs w:val="24"/>
          <w:highlight w:val="yellow"/>
          <w:u w:val="single"/>
        </w:rPr>
        <w:t>M</w:t>
      </w:r>
      <w:r w:rsidRPr="00FA1696">
        <w:rPr>
          <w:rFonts w:ascii="Times New Roman" w:eastAsia="Times New Roman" w:hAnsi="Times New Roman" w:cs="Times New Roman"/>
          <w:bCs/>
          <w:sz w:val="24"/>
          <w:szCs w:val="24"/>
          <w:highlight w:val="yellow"/>
        </w:rPr>
        <w:t>en</w:t>
      </w:r>
      <w:r w:rsidRPr="00FA1696">
        <w:rPr>
          <w:rFonts w:ascii="Times New Roman" w:eastAsia="Times New Roman" w:hAnsi="Times New Roman" w:cs="Times New Roman"/>
          <w:bCs/>
          <w:sz w:val="24"/>
          <w:szCs w:val="24"/>
        </w:rPr>
        <w:t xml:space="preserve">, deriving their just powers from the consent of the governed. That whenever </w:t>
      </w:r>
      <w:r w:rsidRPr="00FA1696">
        <w:rPr>
          <w:rFonts w:ascii="Times New Roman" w:eastAsia="Times New Roman" w:hAnsi="Times New Roman" w:cs="Times New Roman"/>
          <w:bCs/>
          <w:sz w:val="24"/>
          <w:szCs w:val="24"/>
          <w:highlight w:val="yellow"/>
        </w:rPr>
        <w:t>any Form of Government becomes destructive of these ends</w:t>
      </w:r>
      <w:r w:rsidRPr="00FA1696">
        <w:rPr>
          <w:rFonts w:ascii="Times New Roman" w:eastAsia="Times New Roman" w:hAnsi="Times New Roman" w:cs="Times New Roman"/>
          <w:bCs/>
          <w:sz w:val="24"/>
          <w:szCs w:val="24"/>
        </w:rPr>
        <w:t xml:space="preserve">, it is the </w:t>
      </w:r>
      <w:r w:rsidRPr="00FA1696">
        <w:rPr>
          <w:rFonts w:ascii="Times New Roman" w:eastAsia="Times New Roman" w:hAnsi="Times New Roman" w:cs="Times New Roman"/>
          <w:b/>
          <w:bCs/>
          <w:sz w:val="24"/>
          <w:szCs w:val="24"/>
          <w:highlight w:val="yellow"/>
          <w:u w:val="single"/>
        </w:rPr>
        <w:t>R</w:t>
      </w:r>
      <w:r w:rsidRPr="00FA1696">
        <w:rPr>
          <w:rFonts w:ascii="Times New Roman" w:eastAsia="Times New Roman" w:hAnsi="Times New Roman" w:cs="Times New Roman"/>
          <w:bCs/>
          <w:sz w:val="24"/>
          <w:szCs w:val="24"/>
          <w:highlight w:val="yellow"/>
        </w:rPr>
        <w:t>ight</w:t>
      </w:r>
      <w:r w:rsidRPr="00FA1696">
        <w:rPr>
          <w:rFonts w:ascii="Times New Roman" w:eastAsia="Times New Roman" w:hAnsi="Times New Roman" w:cs="Times New Roman"/>
          <w:bCs/>
          <w:sz w:val="24"/>
          <w:szCs w:val="24"/>
        </w:rPr>
        <w:t xml:space="preserve"> of </w:t>
      </w:r>
      <w:r w:rsidR="00296755" w:rsidRPr="0083391D">
        <w:rPr>
          <w:rFonts w:ascii="Times New Roman" w:eastAsia="Times New Roman" w:hAnsi="Times New Roman" w:cs="Times New Roman"/>
          <w:bCs/>
          <w:sz w:val="24"/>
          <w:szCs w:val="24"/>
        </w:rPr>
        <w:t xml:space="preserve">  </w:t>
      </w:r>
      <w:r w:rsidRPr="00FA1696">
        <w:rPr>
          <w:rFonts w:ascii="Times New Roman" w:eastAsia="Times New Roman" w:hAnsi="Times New Roman" w:cs="Times New Roman"/>
          <w:b/>
          <w:bCs/>
          <w:sz w:val="24"/>
          <w:szCs w:val="24"/>
          <w:highlight w:val="yellow"/>
          <w:u w:val="single"/>
        </w:rPr>
        <w:t>the</w:t>
      </w:r>
      <w:r w:rsidRPr="00FA1696">
        <w:rPr>
          <w:rFonts w:ascii="Times New Roman" w:eastAsia="Times New Roman" w:hAnsi="Times New Roman" w:cs="Times New Roman"/>
          <w:b/>
          <w:bCs/>
          <w:sz w:val="24"/>
          <w:szCs w:val="24"/>
          <w:highlight w:val="yellow"/>
        </w:rPr>
        <w:t xml:space="preserve"> </w:t>
      </w:r>
      <w:r w:rsidRPr="00FA1696">
        <w:rPr>
          <w:rFonts w:ascii="Times New Roman" w:eastAsia="Times New Roman" w:hAnsi="Times New Roman" w:cs="Times New Roman"/>
          <w:b/>
          <w:bCs/>
          <w:sz w:val="24"/>
          <w:szCs w:val="24"/>
          <w:highlight w:val="yellow"/>
          <w:u w:val="single"/>
        </w:rPr>
        <w:t>P</w:t>
      </w:r>
      <w:r w:rsidRPr="00FA1696">
        <w:rPr>
          <w:rFonts w:ascii="Times New Roman" w:eastAsia="Times New Roman" w:hAnsi="Times New Roman" w:cs="Times New Roman"/>
          <w:b/>
          <w:bCs/>
          <w:sz w:val="24"/>
          <w:szCs w:val="24"/>
          <w:highlight w:val="yellow"/>
        </w:rPr>
        <w:t>eople</w:t>
      </w:r>
      <w:r w:rsidRPr="00FA1696">
        <w:rPr>
          <w:rFonts w:ascii="Times New Roman" w:eastAsia="Times New Roman" w:hAnsi="Times New Roman" w:cs="Times New Roman"/>
          <w:bCs/>
          <w:sz w:val="24"/>
          <w:szCs w:val="24"/>
        </w:rPr>
        <w:t xml:space="preserve"> </w:t>
      </w:r>
      <w:r w:rsidRPr="00FA1696">
        <w:rPr>
          <w:rFonts w:ascii="Times New Roman" w:eastAsia="Times New Roman" w:hAnsi="Times New Roman" w:cs="Times New Roman"/>
          <w:bCs/>
          <w:sz w:val="24"/>
          <w:szCs w:val="24"/>
          <w:highlight w:val="yellow"/>
          <w:u w:val="single"/>
        </w:rPr>
        <w:t>to alter or to abolish it</w:t>
      </w:r>
      <w:r w:rsidRPr="00FA1696">
        <w:rPr>
          <w:rFonts w:ascii="Times New Roman" w:eastAsia="Times New Roman" w:hAnsi="Times New Roman" w:cs="Times New Roman"/>
          <w:bCs/>
          <w:sz w:val="24"/>
          <w:szCs w:val="24"/>
        </w:rPr>
        <w:t xml:space="preserve">, and to institute new Government, laying its foundation on </w:t>
      </w:r>
      <w:r w:rsidRPr="00FA1696">
        <w:rPr>
          <w:rFonts w:ascii="Times New Roman" w:eastAsia="Times New Roman" w:hAnsi="Times New Roman" w:cs="Times New Roman"/>
          <w:bCs/>
          <w:sz w:val="24"/>
          <w:szCs w:val="24"/>
          <w:u w:val="single"/>
        </w:rPr>
        <w:t>such principles</w:t>
      </w:r>
      <w:r w:rsidRPr="00FA1696">
        <w:rPr>
          <w:rFonts w:ascii="Times New Roman" w:eastAsia="Times New Roman" w:hAnsi="Times New Roman" w:cs="Times New Roman"/>
          <w:bCs/>
          <w:sz w:val="24"/>
          <w:szCs w:val="24"/>
        </w:rPr>
        <w:t xml:space="preserve"> and organizing its powers in such form, as to them shall seem most likely </w:t>
      </w:r>
      <w:r w:rsidR="00591F6A" w:rsidRPr="0083391D">
        <w:rPr>
          <w:rFonts w:ascii="Times New Roman" w:eastAsia="Times New Roman" w:hAnsi="Times New Roman" w:cs="Times New Roman"/>
          <w:bCs/>
          <w:sz w:val="24"/>
          <w:szCs w:val="24"/>
          <w:highlight w:val="yellow"/>
          <w:u w:val="single"/>
        </w:rPr>
        <w:t>to a</w:t>
      </w:r>
      <w:r w:rsidRPr="00FA1696">
        <w:rPr>
          <w:rFonts w:ascii="Times New Roman" w:eastAsia="Times New Roman" w:hAnsi="Times New Roman" w:cs="Times New Roman"/>
          <w:bCs/>
          <w:sz w:val="24"/>
          <w:szCs w:val="24"/>
          <w:highlight w:val="yellow"/>
          <w:u w:val="single"/>
        </w:rPr>
        <w:t>ffect</w:t>
      </w:r>
      <w:r w:rsidRPr="00FA1696">
        <w:rPr>
          <w:rFonts w:ascii="Times New Roman" w:eastAsia="Times New Roman" w:hAnsi="Times New Roman" w:cs="Times New Roman"/>
          <w:bCs/>
          <w:sz w:val="24"/>
          <w:szCs w:val="24"/>
          <w:highlight w:val="yellow"/>
        </w:rPr>
        <w:t xml:space="preserve"> their </w:t>
      </w:r>
      <w:r w:rsidRPr="00FA1696">
        <w:rPr>
          <w:rFonts w:ascii="Times New Roman" w:eastAsia="Times New Roman" w:hAnsi="Times New Roman" w:cs="Times New Roman"/>
          <w:b/>
          <w:bCs/>
          <w:sz w:val="24"/>
          <w:szCs w:val="24"/>
          <w:highlight w:val="yellow"/>
          <w:u w:val="single"/>
        </w:rPr>
        <w:t>S</w:t>
      </w:r>
      <w:r w:rsidRPr="00FA1696">
        <w:rPr>
          <w:rFonts w:ascii="Times New Roman" w:eastAsia="Times New Roman" w:hAnsi="Times New Roman" w:cs="Times New Roman"/>
          <w:bCs/>
          <w:sz w:val="24"/>
          <w:szCs w:val="24"/>
          <w:highlight w:val="yellow"/>
        </w:rPr>
        <w:t xml:space="preserve">afety and </w:t>
      </w:r>
      <w:r w:rsidRPr="00FA1696">
        <w:rPr>
          <w:rFonts w:ascii="Times New Roman" w:eastAsia="Times New Roman" w:hAnsi="Times New Roman" w:cs="Times New Roman"/>
          <w:b/>
          <w:bCs/>
          <w:sz w:val="24"/>
          <w:szCs w:val="24"/>
          <w:highlight w:val="yellow"/>
          <w:u w:val="single"/>
        </w:rPr>
        <w:t>H</w:t>
      </w:r>
      <w:r w:rsidRPr="00FA1696">
        <w:rPr>
          <w:rFonts w:ascii="Times New Roman" w:eastAsia="Times New Roman" w:hAnsi="Times New Roman" w:cs="Times New Roman"/>
          <w:bCs/>
          <w:sz w:val="24"/>
          <w:szCs w:val="24"/>
          <w:highlight w:val="yellow"/>
        </w:rPr>
        <w:t>appiness.</w:t>
      </w:r>
      <w:r w:rsidRPr="00FA1696">
        <w:rPr>
          <w:rFonts w:ascii="Times New Roman" w:eastAsia="Times New Roman" w:hAnsi="Times New Roman" w:cs="Times New Roman"/>
          <w:sz w:val="24"/>
          <w:szCs w:val="24"/>
        </w:rPr>
        <w:t xml:space="preserve"> </w:t>
      </w:r>
    </w:p>
    <w:p w:rsidR="00F4045C" w:rsidRPr="0083391D" w:rsidRDefault="00F4045C"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"The </w:t>
      </w:r>
      <w:r w:rsidRPr="0083391D">
        <w:rPr>
          <w:rFonts w:ascii="Times New Roman" w:hAnsi="Times New Roman" w:cs="Times New Roman"/>
          <w:b/>
          <w:sz w:val="24"/>
          <w:szCs w:val="24"/>
          <w:u w:val="single"/>
        </w:rPr>
        <w:t>very purpose</w:t>
      </w:r>
      <w:r w:rsidRPr="0083391D">
        <w:rPr>
          <w:rFonts w:ascii="Times New Roman" w:hAnsi="Times New Roman" w:cs="Times New Roman"/>
          <w:sz w:val="24"/>
          <w:szCs w:val="24"/>
        </w:rPr>
        <w:t xml:space="preserve"> of a Bill of Rights was to withdraw </w:t>
      </w:r>
      <w:r w:rsidRPr="0083391D">
        <w:rPr>
          <w:rFonts w:ascii="Times New Roman" w:hAnsi="Times New Roman" w:cs="Times New Roman"/>
          <w:b/>
          <w:sz w:val="24"/>
          <w:szCs w:val="24"/>
          <w:u w:val="single"/>
        </w:rPr>
        <w:t xml:space="preserve">certain </w:t>
      </w:r>
      <w:r w:rsidRPr="0083391D">
        <w:rPr>
          <w:rFonts w:ascii="Times New Roman" w:hAnsi="Times New Roman" w:cs="Times New Roman"/>
          <w:b/>
          <w:sz w:val="24"/>
          <w:szCs w:val="24"/>
          <w:highlight w:val="yellow"/>
          <w:u w:val="single"/>
        </w:rPr>
        <w:t>subjects</w:t>
      </w:r>
      <w:r w:rsidRPr="0083391D">
        <w:rPr>
          <w:rFonts w:ascii="Times New Roman" w:hAnsi="Times New Roman" w:cs="Times New Roman"/>
          <w:sz w:val="24"/>
          <w:szCs w:val="24"/>
        </w:rPr>
        <w:t xml:space="preserve"> from the vicissitudes of </w:t>
      </w:r>
      <w:r w:rsidRPr="0083391D">
        <w:rPr>
          <w:rFonts w:ascii="Times New Roman" w:hAnsi="Times New Roman" w:cs="Times New Roman"/>
          <w:b/>
          <w:sz w:val="24"/>
          <w:szCs w:val="24"/>
          <w:highlight w:val="yellow"/>
          <w:u w:val="single"/>
        </w:rPr>
        <w:t>political</w:t>
      </w:r>
      <w:r w:rsidRPr="0083391D">
        <w:rPr>
          <w:rFonts w:ascii="Times New Roman" w:hAnsi="Times New Roman" w:cs="Times New Roman"/>
          <w:sz w:val="24"/>
          <w:szCs w:val="24"/>
        </w:rPr>
        <w:t xml:space="preserve"> controversy, to place them </w:t>
      </w:r>
      <w:r w:rsidRPr="0083391D">
        <w:rPr>
          <w:rFonts w:ascii="Times New Roman" w:hAnsi="Times New Roman" w:cs="Times New Roman"/>
          <w:b/>
          <w:sz w:val="24"/>
          <w:szCs w:val="24"/>
          <w:u w:val="single"/>
        </w:rPr>
        <w:t>beyond the reach of majorities and officials</w:t>
      </w:r>
      <w:r w:rsidRPr="0083391D">
        <w:rPr>
          <w:rFonts w:ascii="Times New Roman" w:hAnsi="Times New Roman" w:cs="Times New Roman"/>
          <w:sz w:val="24"/>
          <w:szCs w:val="24"/>
        </w:rPr>
        <w:t xml:space="preserve"> and to </w:t>
      </w:r>
      <w:r w:rsidRPr="0083391D">
        <w:rPr>
          <w:rFonts w:ascii="Times New Roman" w:hAnsi="Times New Roman" w:cs="Times New Roman"/>
          <w:b/>
          <w:sz w:val="24"/>
          <w:szCs w:val="24"/>
          <w:u w:val="single"/>
        </w:rPr>
        <w:t>establish them as legal principles to be applied by the courts</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u w:val="single"/>
        </w:rPr>
        <w:t xml:space="preserve">One's </w:t>
      </w:r>
      <w:r w:rsidRPr="0083391D">
        <w:rPr>
          <w:rFonts w:ascii="Times New Roman" w:hAnsi="Times New Roman" w:cs="Times New Roman"/>
          <w:b/>
          <w:sz w:val="24"/>
          <w:szCs w:val="24"/>
          <w:highlight w:val="yellow"/>
          <w:u w:val="single"/>
        </w:rPr>
        <w:t>right</w:t>
      </w:r>
      <w:r w:rsidRPr="0083391D">
        <w:rPr>
          <w:rFonts w:ascii="Times New Roman" w:hAnsi="Times New Roman" w:cs="Times New Roman"/>
          <w:b/>
          <w:sz w:val="24"/>
          <w:szCs w:val="24"/>
          <w:u w:val="single"/>
        </w:rPr>
        <w:t xml:space="preserve"> to life, liberty and property</w:t>
      </w:r>
      <w:r w:rsidRPr="0083391D">
        <w:rPr>
          <w:rFonts w:ascii="Times New Roman" w:hAnsi="Times New Roman" w:cs="Times New Roman"/>
          <w:sz w:val="24"/>
          <w:szCs w:val="24"/>
        </w:rPr>
        <w:t xml:space="preserve">, to free speech, a free press, freedom of worship and assembly, </w:t>
      </w:r>
      <w:r w:rsidRPr="0083391D">
        <w:rPr>
          <w:rFonts w:ascii="Times New Roman" w:hAnsi="Times New Roman" w:cs="Times New Roman"/>
          <w:b/>
          <w:sz w:val="24"/>
          <w:szCs w:val="24"/>
          <w:highlight w:val="yellow"/>
          <w:u w:val="single"/>
        </w:rPr>
        <w:t>and other</w:t>
      </w:r>
      <w:r w:rsidRPr="0083391D">
        <w:rPr>
          <w:rFonts w:ascii="Times New Roman" w:hAnsi="Times New Roman" w:cs="Times New Roman"/>
          <w:sz w:val="24"/>
          <w:szCs w:val="24"/>
          <w:highlight w:val="yellow"/>
        </w:rPr>
        <w:t xml:space="preserve"> </w:t>
      </w:r>
      <w:r w:rsidRPr="0083391D">
        <w:rPr>
          <w:rFonts w:ascii="Times New Roman" w:hAnsi="Times New Roman" w:cs="Times New Roman"/>
          <w:b/>
          <w:sz w:val="24"/>
          <w:szCs w:val="24"/>
          <w:highlight w:val="yellow"/>
          <w:u w:val="single"/>
        </w:rPr>
        <w:t>fundamental rights may not be submitted to vote</w:t>
      </w:r>
      <w:r w:rsidRPr="0083391D">
        <w:rPr>
          <w:rFonts w:ascii="Times New Roman" w:hAnsi="Times New Roman" w:cs="Times New Roman"/>
          <w:sz w:val="24"/>
          <w:szCs w:val="24"/>
          <w:highlight w:val="yellow"/>
        </w:rPr>
        <w:t xml:space="preserve">; </w:t>
      </w:r>
      <w:r w:rsidRPr="0083391D">
        <w:rPr>
          <w:rFonts w:ascii="Times New Roman" w:hAnsi="Times New Roman" w:cs="Times New Roman"/>
          <w:b/>
          <w:sz w:val="24"/>
          <w:szCs w:val="24"/>
          <w:highlight w:val="yellow"/>
          <w:u w:val="single"/>
        </w:rPr>
        <w:t>they depend on the outcome of no elections</w:t>
      </w:r>
      <w:r w:rsidRPr="0083391D">
        <w:rPr>
          <w:rFonts w:ascii="Times New Roman" w:hAnsi="Times New Roman" w:cs="Times New Roman"/>
          <w:sz w:val="24"/>
          <w:szCs w:val="24"/>
          <w:highlight w:val="yellow"/>
        </w:rPr>
        <w:t>.</w:t>
      </w:r>
      <w:r w:rsidRPr="0083391D">
        <w:rPr>
          <w:rFonts w:ascii="Times New Roman" w:hAnsi="Times New Roman" w:cs="Times New Roman"/>
          <w:sz w:val="24"/>
          <w:szCs w:val="24"/>
        </w:rPr>
        <w:t>" West Virginia State Board of Education v. Barnette - 319 U.S. 623</w:t>
      </w:r>
    </w:p>
    <w:p w:rsidR="00706EFB" w:rsidRPr="00F06D28" w:rsidRDefault="007C7710" w:rsidP="00FD6837">
      <w:pPr>
        <w:autoSpaceDE w:val="0"/>
        <w:autoSpaceDN w:val="0"/>
        <w:adjustRightInd w:val="0"/>
        <w:jc w:val="both"/>
        <w:rPr>
          <w:rFonts w:ascii="Times New Roman" w:hAnsi="Times New Roman" w:cs="Times New Roman"/>
          <w:color w:val="000000"/>
          <w:sz w:val="24"/>
          <w:szCs w:val="24"/>
        </w:rPr>
      </w:pPr>
      <w:r w:rsidRPr="00F06D28">
        <w:rPr>
          <w:rFonts w:ascii="Times New Roman" w:hAnsi="Times New Roman" w:cs="Times New Roman"/>
          <w:color w:val="000000"/>
          <w:sz w:val="24"/>
          <w:szCs w:val="24"/>
        </w:rPr>
        <w:t>"We are bound to interpret the Constitution in the light of the law as it existed at the time it was adopted." Mattox v. U.S. 156 U.S. 2</w:t>
      </w:r>
      <w:r w:rsidR="00FD6837" w:rsidRPr="00F06D28">
        <w:rPr>
          <w:rFonts w:ascii="Times New Roman" w:hAnsi="Times New Roman" w:cs="Times New Roman"/>
          <w:color w:val="000000"/>
          <w:sz w:val="24"/>
          <w:szCs w:val="24"/>
        </w:rPr>
        <w:t>37, 243 (1895).</w:t>
      </w:r>
    </w:p>
    <w:p w:rsidR="00F4045C" w:rsidRPr="0083391D" w:rsidRDefault="00F4045C"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“No </w:t>
      </w:r>
      <w:r w:rsidRPr="0083391D">
        <w:rPr>
          <w:rFonts w:ascii="Times New Roman" w:hAnsi="Times New Roman" w:cs="Times New Roman"/>
          <w:b/>
          <w:sz w:val="24"/>
          <w:szCs w:val="24"/>
          <w:u w:val="single"/>
        </w:rPr>
        <w:t>right</w:t>
      </w:r>
      <w:r w:rsidRPr="0083391D">
        <w:rPr>
          <w:rFonts w:ascii="Times New Roman" w:hAnsi="Times New Roman" w:cs="Times New Roman"/>
          <w:sz w:val="24"/>
          <w:szCs w:val="24"/>
        </w:rPr>
        <w:t xml:space="preserve"> is held </w:t>
      </w:r>
      <w:r w:rsidRPr="0083391D">
        <w:rPr>
          <w:rFonts w:ascii="Times New Roman" w:hAnsi="Times New Roman" w:cs="Times New Roman"/>
          <w:b/>
          <w:sz w:val="24"/>
          <w:szCs w:val="24"/>
          <w:u w:val="single"/>
        </w:rPr>
        <w:t>more sacred</w:t>
      </w:r>
      <w:r w:rsidRPr="0083391D">
        <w:rPr>
          <w:rFonts w:ascii="Times New Roman" w:hAnsi="Times New Roman" w:cs="Times New Roman"/>
          <w:sz w:val="24"/>
          <w:szCs w:val="24"/>
        </w:rPr>
        <w:t xml:space="preserve">, or is more carefully </w:t>
      </w:r>
      <w:r w:rsidRPr="0083391D">
        <w:rPr>
          <w:rFonts w:ascii="Times New Roman" w:hAnsi="Times New Roman" w:cs="Times New Roman"/>
          <w:sz w:val="24"/>
          <w:szCs w:val="24"/>
          <w:u w:val="single"/>
        </w:rPr>
        <w:t>guarded by</w:t>
      </w:r>
      <w:r w:rsidRPr="0083391D">
        <w:rPr>
          <w:rFonts w:ascii="Times New Roman" w:hAnsi="Times New Roman" w:cs="Times New Roman"/>
          <w:b/>
          <w:sz w:val="24"/>
          <w:szCs w:val="24"/>
          <w:u w:val="single"/>
        </w:rPr>
        <w:t xml:space="preserve"> the </w:t>
      </w:r>
      <w:r w:rsidRPr="0083391D">
        <w:rPr>
          <w:rFonts w:ascii="Times New Roman" w:hAnsi="Times New Roman" w:cs="Times New Roman"/>
          <w:b/>
          <w:sz w:val="24"/>
          <w:szCs w:val="24"/>
          <w:highlight w:val="yellow"/>
          <w:u w:val="single"/>
        </w:rPr>
        <w:t>common law</w:t>
      </w:r>
      <w:r w:rsidRPr="0083391D">
        <w:rPr>
          <w:rFonts w:ascii="Times New Roman" w:hAnsi="Times New Roman" w:cs="Times New Roman"/>
          <w:sz w:val="24"/>
          <w:szCs w:val="24"/>
        </w:rPr>
        <w:t xml:space="preserve">, than the </w:t>
      </w:r>
      <w:r w:rsidRPr="0083391D">
        <w:rPr>
          <w:rFonts w:ascii="Times New Roman" w:hAnsi="Times New Roman" w:cs="Times New Roman"/>
          <w:b/>
          <w:sz w:val="24"/>
          <w:szCs w:val="24"/>
          <w:u w:val="single"/>
        </w:rPr>
        <w:t>right</w:t>
      </w:r>
      <w:r w:rsidRPr="0083391D">
        <w:rPr>
          <w:rFonts w:ascii="Times New Roman" w:hAnsi="Times New Roman" w:cs="Times New Roman"/>
          <w:b/>
          <w:sz w:val="24"/>
          <w:szCs w:val="24"/>
        </w:rPr>
        <w:t xml:space="preserve"> </w:t>
      </w:r>
      <w:r w:rsidRPr="0083391D">
        <w:rPr>
          <w:rFonts w:ascii="Times New Roman" w:hAnsi="Times New Roman" w:cs="Times New Roman"/>
          <w:sz w:val="24"/>
          <w:szCs w:val="24"/>
        </w:rPr>
        <w:t xml:space="preserve">of every </w:t>
      </w:r>
      <w:r w:rsidRPr="0083391D">
        <w:rPr>
          <w:rFonts w:ascii="Times New Roman" w:hAnsi="Times New Roman" w:cs="Times New Roman"/>
          <w:b/>
          <w:sz w:val="24"/>
          <w:szCs w:val="24"/>
          <w:u w:val="single"/>
        </w:rPr>
        <w:t>individual to the possession and control of his own person, free from all restraint or interference of others</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u w:val="single"/>
        </w:rPr>
        <w:t>unless</w:t>
      </w:r>
      <w:r w:rsidRPr="0083391D">
        <w:rPr>
          <w:rFonts w:ascii="Times New Roman" w:hAnsi="Times New Roman" w:cs="Times New Roman"/>
          <w:sz w:val="24"/>
          <w:szCs w:val="24"/>
        </w:rPr>
        <w:t xml:space="preserve"> by </w:t>
      </w:r>
      <w:r w:rsidRPr="0083391D">
        <w:rPr>
          <w:rFonts w:ascii="Times New Roman" w:hAnsi="Times New Roman" w:cs="Times New Roman"/>
          <w:b/>
          <w:sz w:val="24"/>
          <w:szCs w:val="24"/>
          <w:u w:val="single"/>
        </w:rPr>
        <w:t>clear</w:t>
      </w:r>
      <w:r w:rsidRPr="0083391D">
        <w:rPr>
          <w:rFonts w:ascii="Times New Roman" w:hAnsi="Times New Roman" w:cs="Times New Roman"/>
          <w:sz w:val="24"/>
          <w:szCs w:val="24"/>
        </w:rPr>
        <w:t xml:space="preserve"> and unquestionable </w:t>
      </w:r>
      <w:r w:rsidRPr="0083391D">
        <w:rPr>
          <w:rFonts w:ascii="Times New Roman" w:hAnsi="Times New Roman" w:cs="Times New Roman"/>
          <w:b/>
          <w:sz w:val="24"/>
          <w:szCs w:val="24"/>
          <w:highlight w:val="yellow"/>
          <w:u w:val="single"/>
        </w:rPr>
        <w:t>authority of law</w:t>
      </w:r>
      <w:r w:rsidRPr="0083391D">
        <w:rPr>
          <w:rFonts w:ascii="Times New Roman" w:hAnsi="Times New Roman" w:cs="Times New Roman"/>
          <w:sz w:val="24"/>
          <w:szCs w:val="24"/>
        </w:rPr>
        <w:t xml:space="preserve">. As well said by Judge Cooley: </w:t>
      </w:r>
      <w:r w:rsidRPr="0083391D">
        <w:rPr>
          <w:rFonts w:ascii="Times New Roman" w:hAnsi="Times New Roman" w:cs="Times New Roman"/>
          <w:b/>
          <w:sz w:val="24"/>
          <w:szCs w:val="24"/>
          <w:u w:val="single"/>
        </w:rPr>
        <w:t>'The right to one's person may be said to be a right of complete immunity</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highlight w:val="yellow"/>
          <w:u w:val="single"/>
        </w:rPr>
        <w:t>to be let alone.</w:t>
      </w:r>
      <w:r w:rsidRPr="0083391D">
        <w:rPr>
          <w:rFonts w:ascii="Times New Roman" w:hAnsi="Times New Roman" w:cs="Times New Roman"/>
          <w:b/>
          <w:sz w:val="24"/>
          <w:szCs w:val="24"/>
          <w:u w:val="single"/>
        </w:rPr>
        <w:t>'</w:t>
      </w:r>
      <w:r w:rsidRPr="0083391D">
        <w:rPr>
          <w:rFonts w:ascii="Times New Roman" w:hAnsi="Times New Roman" w:cs="Times New Roman"/>
          <w:sz w:val="24"/>
          <w:szCs w:val="24"/>
        </w:rPr>
        <w:t xml:space="preserve"> Cooley, Torts, 29.” </w:t>
      </w:r>
      <w:hyperlink r:id="rId8" w:history="1">
        <w:r w:rsidRPr="0083391D">
          <w:rPr>
            <w:rStyle w:val="Hyperlink"/>
            <w:rFonts w:ascii="Times New Roman" w:hAnsi="Times New Roman" w:cs="Times New Roman"/>
            <w:color w:val="auto"/>
            <w:sz w:val="24"/>
            <w:szCs w:val="24"/>
          </w:rPr>
          <w:t xml:space="preserve">Union Pac Ry Co v. </w:t>
        </w:r>
        <w:proofErr w:type="spellStart"/>
        <w:r w:rsidRPr="0083391D">
          <w:rPr>
            <w:rStyle w:val="Hyperlink"/>
            <w:rFonts w:ascii="Times New Roman" w:hAnsi="Times New Roman" w:cs="Times New Roman"/>
            <w:color w:val="auto"/>
            <w:sz w:val="24"/>
            <w:szCs w:val="24"/>
          </w:rPr>
          <w:t>Botsford</w:t>
        </w:r>
        <w:proofErr w:type="spellEnd"/>
        <w:r w:rsidRPr="0083391D">
          <w:rPr>
            <w:rStyle w:val="Hyperlink"/>
            <w:rFonts w:ascii="Times New Roman" w:hAnsi="Times New Roman" w:cs="Times New Roman"/>
            <w:color w:val="auto"/>
            <w:sz w:val="24"/>
            <w:szCs w:val="24"/>
          </w:rPr>
          <w:t xml:space="preserve">, 141 U.S. 250, 11 </w:t>
        </w:r>
        <w:proofErr w:type="spellStart"/>
        <w:r w:rsidRPr="0083391D">
          <w:rPr>
            <w:rStyle w:val="Hyperlink"/>
            <w:rFonts w:ascii="Times New Roman" w:hAnsi="Times New Roman" w:cs="Times New Roman"/>
            <w:color w:val="auto"/>
            <w:sz w:val="24"/>
            <w:szCs w:val="24"/>
          </w:rPr>
          <w:t>S.Ct</w:t>
        </w:r>
        <w:proofErr w:type="spellEnd"/>
        <w:r w:rsidRPr="0083391D">
          <w:rPr>
            <w:rStyle w:val="Hyperlink"/>
            <w:rFonts w:ascii="Times New Roman" w:hAnsi="Times New Roman" w:cs="Times New Roman"/>
            <w:color w:val="auto"/>
            <w:sz w:val="24"/>
            <w:szCs w:val="24"/>
          </w:rPr>
          <w:t xml:space="preserve">. 1000, 35 </w:t>
        </w:r>
        <w:proofErr w:type="spellStart"/>
        <w:r w:rsidRPr="0083391D">
          <w:rPr>
            <w:rStyle w:val="Hyperlink"/>
            <w:rFonts w:ascii="Times New Roman" w:hAnsi="Times New Roman" w:cs="Times New Roman"/>
            <w:color w:val="auto"/>
            <w:sz w:val="24"/>
            <w:szCs w:val="24"/>
          </w:rPr>
          <w:t>L.Ed</w:t>
        </w:r>
        <w:proofErr w:type="spellEnd"/>
        <w:r w:rsidRPr="0083391D">
          <w:rPr>
            <w:rStyle w:val="Hyperlink"/>
            <w:rFonts w:ascii="Times New Roman" w:hAnsi="Times New Roman" w:cs="Times New Roman"/>
            <w:color w:val="auto"/>
            <w:sz w:val="24"/>
            <w:szCs w:val="24"/>
          </w:rPr>
          <w:t>. 734 (1891)</w:t>
        </w:r>
      </w:hyperlink>
    </w:p>
    <w:p w:rsidR="00F4045C" w:rsidRPr="0083391D" w:rsidRDefault="00F4045C"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"The makers of our Constitution undertook </w:t>
      </w:r>
      <w:r w:rsidRPr="0083391D">
        <w:rPr>
          <w:rFonts w:ascii="Times New Roman" w:hAnsi="Times New Roman" w:cs="Times New Roman"/>
          <w:b/>
          <w:sz w:val="24"/>
          <w:szCs w:val="24"/>
          <w:u w:val="single"/>
        </w:rPr>
        <w:t>to secure</w:t>
      </w:r>
      <w:r w:rsidRPr="0083391D">
        <w:rPr>
          <w:rFonts w:ascii="Times New Roman" w:hAnsi="Times New Roman" w:cs="Times New Roman"/>
          <w:sz w:val="24"/>
          <w:szCs w:val="24"/>
        </w:rPr>
        <w:t xml:space="preserve"> conditions favorable to the </w:t>
      </w:r>
      <w:r w:rsidRPr="0083391D">
        <w:rPr>
          <w:rFonts w:ascii="Times New Roman" w:hAnsi="Times New Roman" w:cs="Times New Roman"/>
          <w:b/>
          <w:sz w:val="24"/>
          <w:szCs w:val="24"/>
          <w:highlight w:val="yellow"/>
          <w:u w:val="single"/>
        </w:rPr>
        <w:t>pursuit</w:t>
      </w:r>
      <w:r w:rsidRPr="0083391D">
        <w:rPr>
          <w:rFonts w:ascii="Times New Roman" w:hAnsi="Times New Roman" w:cs="Times New Roman"/>
          <w:b/>
          <w:sz w:val="24"/>
          <w:szCs w:val="24"/>
          <w:u w:val="single"/>
        </w:rPr>
        <w:t xml:space="preserve"> of happiness</w:t>
      </w:r>
      <w:r w:rsidRPr="0083391D">
        <w:rPr>
          <w:rFonts w:ascii="Times New Roman" w:hAnsi="Times New Roman" w:cs="Times New Roman"/>
          <w:sz w:val="24"/>
          <w:szCs w:val="24"/>
        </w:rPr>
        <w:t xml:space="preserve">... They sought </w:t>
      </w:r>
      <w:r w:rsidRPr="0083391D">
        <w:rPr>
          <w:rFonts w:ascii="Times New Roman" w:hAnsi="Times New Roman" w:cs="Times New Roman"/>
          <w:b/>
          <w:sz w:val="24"/>
          <w:szCs w:val="24"/>
          <w:u w:val="single"/>
        </w:rPr>
        <w:t>to protect</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rPr>
        <w:t>Americans</w:t>
      </w:r>
      <w:r w:rsidRPr="0083391D">
        <w:rPr>
          <w:rFonts w:ascii="Times New Roman" w:hAnsi="Times New Roman" w:cs="Times New Roman"/>
          <w:sz w:val="24"/>
          <w:szCs w:val="24"/>
        </w:rPr>
        <w:t xml:space="preserve"> in their </w:t>
      </w:r>
      <w:r w:rsidRPr="0083391D">
        <w:rPr>
          <w:rFonts w:ascii="Times New Roman" w:hAnsi="Times New Roman" w:cs="Times New Roman"/>
          <w:b/>
          <w:sz w:val="24"/>
          <w:szCs w:val="24"/>
          <w:u w:val="single"/>
        </w:rPr>
        <w:t>beliefs, their thoughts, their emotions and their sensations</w:t>
      </w:r>
      <w:r w:rsidRPr="0083391D">
        <w:rPr>
          <w:rFonts w:ascii="Times New Roman" w:hAnsi="Times New Roman" w:cs="Times New Roman"/>
          <w:sz w:val="24"/>
          <w:szCs w:val="24"/>
        </w:rPr>
        <w:t xml:space="preserve">. They conferred, as against the Government, </w:t>
      </w:r>
      <w:r w:rsidRPr="0083391D">
        <w:rPr>
          <w:rFonts w:ascii="Times New Roman" w:hAnsi="Times New Roman" w:cs="Times New Roman"/>
          <w:b/>
          <w:sz w:val="24"/>
          <w:szCs w:val="24"/>
          <w:u w:val="single"/>
        </w:rPr>
        <w:t xml:space="preserve">the right </w:t>
      </w:r>
      <w:r w:rsidRPr="0083391D">
        <w:rPr>
          <w:rFonts w:ascii="Times New Roman" w:hAnsi="Times New Roman" w:cs="Times New Roman"/>
          <w:b/>
          <w:sz w:val="24"/>
          <w:szCs w:val="24"/>
          <w:highlight w:val="yellow"/>
          <w:u w:val="single"/>
        </w:rPr>
        <w:t>to be let alone</w:t>
      </w:r>
      <w:r w:rsidRPr="0083391D">
        <w:rPr>
          <w:rFonts w:ascii="Times New Roman" w:hAnsi="Times New Roman" w:cs="Times New Roman"/>
          <w:sz w:val="24"/>
          <w:szCs w:val="24"/>
        </w:rPr>
        <w:t xml:space="preserve"> - the </w:t>
      </w:r>
      <w:r w:rsidRPr="0083391D">
        <w:rPr>
          <w:rFonts w:ascii="Times New Roman" w:hAnsi="Times New Roman" w:cs="Times New Roman"/>
          <w:b/>
          <w:sz w:val="24"/>
          <w:szCs w:val="24"/>
          <w:u w:val="single"/>
        </w:rPr>
        <w:t>most comprehensive of rights</w:t>
      </w:r>
      <w:r w:rsidRPr="0083391D">
        <w:rPr>
          <w:rFonts w:ascii="Times New Roman" w:hAnsi="Times New Roman" w:cs="Times New Roman"/>
          <w:sz w:val="24"/>
          <w:szCs w:val="24"/>
        </w:rPr>
        <w:t xml:space="preserve"> and </w:t>
      </w:r>
      <w:r w:rsidRPr="0083391D">
        <w:rPr>
          <w:rFonts w:ascii="Times New Roman" w:hAnsi="Times New Roman" w:cs="Times New Roman"/>
          <w:b/>
          <w:sz w:val="24"/>
          <w:szCs w:val="24"/>
          <w:u w:val="single"/>
        </w:rPr>
        <w:t>the right most valued by civilized men</w:t>
      </w:r>
      <w:r w:rsidRPr="0083391D">
        <w:rPr>
          <w:rFonts w:ascii="Times New Roman" w:hAnsi="Times New Roman" w:cs="Times New Roman"/>
          <w:sz w:val="24"/>
          <w:szCs w:val="24"/>
        </w:rPr>
        <w:t>." Olmstead v. United Sta</w:t>
      </w:r>
      <w:r w:rsidR="008E2375" w:rsidRPr="0083391D">
        <w:rPr>
          <w:rFonts w:ascii="Times New Roman" w:hAnsi="Times New Roman" w:cs="Times New Roman"/>
          <w:sz w:val="24"/>
          <w:szCs w:val="24"/>
        </w:rPr>
        <w:t xml:space="preserve">tes, 277 U.S. 438, 478 (1928); </w:t>
      </w:r>
      <w:r w:rsidRPr="0083391D">
        <w:rPr>
          <w:rFonts w:ascii="Times New Roman" w:hAnsi="Times New Roman" w:cs="Times New Roman"/>
          <w:sz w:val="24"/>
          <w:szCs w:val="24"/>
        </w:rPr>
        <w:t>Washington v. Harper, 494 U.S. 210 (1990)</w:t>
      </w:r>
    </w:p>
    <w:p w:rsidR="006E7FFE" w:rsidRDefault="00FD6837" w:rsidP="00DA66CF">
      <w:pPr>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 </w:t>
      </w:r>
      <w:r w:rsidR="006E7FFE" w:rsidRPr="0083391D">
        <w:rPr>
          <w:rFonts w:ascii="Times New Roman" w:hAnsi="Times New Roman" w:cs="Times New Roman"/>
          <w:sz w:val="24"/>
          <w:szCs w:val="24"/>
        </w:rPr>
        <w:t xml:space="preserve">“No </w:t>
      </w:r>
      <w:r w:rsidR="006E7FFE" w:rsidRPr="0083391D">
        <w:rPr>
          <w:rFonts w:ascii="Times New Roman" w:hAnsi="Times New Roman" w:cs="Times New Roman"/>
          <w:b/>
          <w:sz w:val="24"/>
          <w:szCs w:val="24"/>
          <w:u w:val="single"/>
        </w:rPr>
        <w:t>duty</w:t>
      </w:r>
      <w:r w:rsidR="006E7FFE" w:rsidRPr="0083391D">
        <w:rPr>
          <w:rFonts w:ascii="Times New Roman" w:hAnsi="Times New Roman" w:cs="Times New Roman"/>
          <w:sz w:val="24"/>
          <w:szCs w:val="24"/>
        </w:rPr>
        <w:t xml:space="preserve"> rests more imperatively upon the courts than the </w:t>
      </w:r>
      <w:r w:rsidR="006E7FFE" w:rsidRPr="0083391D">
        <w:rPr>
          <w:rFonts w:ascii="Times New Roman" w:hAnsi="Times New Roman" w:cs="Times New Roman"/>
          <w:b/>
          <w:sz w:val="24"/>
          <w:szCs w:val="24"/>
          <w:u w:val="single"/>
        </w:rPr>
        <w:t>enforcement</w:t>
      </w:r>
      <w:r w:rsidR="006E7FFE" w:rsidRPr="0083391D">
        <w:rPr>
          <w:rFonts w:ascii="Times New Roman" w:hAnsi="Times New Roman" w:cs="Times New Roman"/>
          <w:sz w:val="24"/>
          <w:szCs w:val="24"/>
        </w:rPr>
        <w:t xml:space="preserve"> of those constitutional provisions intended </w:t>
      </w:r>
      <w:r w:rsidR="006E7FFE" w:rsidRPr="0083391D">
        <w:rPr>
          <w:rFonts w:ascii="Times New Roman" w:hAnsi="Times New Roman" w:cs="Times New Roman"/>
          <w:b/>
          <w:sz w:val="24"/>
          <w:szCs w:val="24"/>
          <w:u w:val="single"/>
        </w:rPr>
        <w:t xml:space="preserve">to secure that </w:t>
      </w:r>
      <w:r w:rsidR="006E7FFE" w:rsidRPr="0083391D">
        <w:rPr>
          <w:rFonts w:ascii="Times New Roman" w:hAnsi="Times New Roman" w:cs="Times New Roman"/>
          <w:b/>
          <w:sz w:val="24"/>
          <w:szCs w:val="24"/>
          <w:highlight w:val="yellow"/>
          <w:u w:val="single"/>
        </w:rPr>
        <w:t>equal</w:t>
      </w:r>
      <w:r w:rsidR="006E7FFE" w:rsidRPr="0083391D">
        <w:rPr>
          <w:rFonts w:ascii="Times New Roman" w:hAnsi="Times New Roman" w:cs="Times New Roman"/>
          <w:b/>
          <w:sz w:val="24"/>
          <w:szCs w:val="24"/>
          <w:u w:val="single"/>
        </w:rPr>
        <w:t xml:space="preserve">ity of </w:t>
      </w:r>
      <w:r w:rsidR="006E7FFE" w:rsidRPr="0083391D">
        <w:rPr>
          <w:rFonts w:ascii="Times New Roman" w:hAnsi="Times New Roman" w:cs="Times New Roman"/>
          <w:b/>
          <w:sz w:val="24"/>
          <w:szCs w:val="24"/>
          <w:highlight w:val="yellow"/>
          <w:u w:val="single"/>
        </w:rPr>
        <w:t>rights</w:t>
      </w:r>
      <w:r w:rsidR="006E7FFE" w:rsidRPr="0083391D">
        <w:rPr>
          <w:rFonts w:ascii="Times New Roman" w:hAnsi="Times New Roman" w:cs="Times New Roman"/>
          <w:sz w:val="24"/>
          <w:szCs w:val="24"/>
        </w:rPr>
        <w:t xml:space="preserve"> which is the </w:t>
      </w:r>
      <w:r w:rsidR="006E7FFE" w:rsidRPr="0083391D">
        <w:rPr>
          <w:rFonts w:ascii="Times New Roman" w:hAnsi="Times New Roman" w:cs="Times New Roman"/>
          <w:b/>
          <w:sz w:val="24"/>
          <w:szCs w:val="24"/>
        </w:rPr>
        <w:t>foundation</w:t>
      </w:r>
      <w:r w:rsidR="006E7FFE" w:rsidRPr="0083391D">
        <w:rPr>
          <w:rFonts w:ascii="Times New Roman" w:hAnsi="Times New Roman" w:cs="Times New Roman"/>
          <w:sz w:val="24"/>
          <w:szCs w:val="24"/>
        </w:rPr>
        <w:t xml:space="preserve"> of </w:t>
      </w:r>
      <w:r w:rsidR="006E7FFE" w:rsidRPr="0083391D">
        <w:rPr>
          <w:rFonts w:ascii="Times New Roman" w:hAnsi="Times New Roman" w:cs="Times New Roman"/>
          <w:b/>
          <w:sz w:val="24"/>
          <w:szCs w:val="24"/>
          <w:u w:val="single"/>
        </w:rPr>
        <w:t>free government</w:t>
      </w:r>
      <w:r w:rsidR="006E7FFE" w:rsidRPr="0083391D">
        <w:rPr>
          <w:rFonts w:ascii="Times New Roman" w:hAnsi="Times New Roman" w:cs="Times New Roman"/>
          <w:sz w:val="24"/>
          <w:szCs w:val="24"/>
        </w:rPr>
        <w:t>.”</w:t>
      </w:r>
      <w:r w:rsidR="0047377C" w:rsidRPr="0083391D">
        <w:rPr>
          <w:rFonts w:ascii="Times New Roman" w:hAnsi="Times New Roman" w:cs="Times New Roman"/>
          <w:sz w:val="24"/>
          <w:szCs w:val="24"/>
        </w:rPr>
        <w:t xml:space="preserve"> [self-government]</w:t>
      </w:r>
      <w:r w:rsidR="006E7FFE" w:rsidRPr="0083391D">
        <w:rPr>
          <w:rFonts w:ascii="Times New Roman" w:hAnsi="Times New Roman" w:cs="Times New Roman"/>
          <w:sz w:val="24"/>
          <w:szCs w:val="24"/>
        </w:rPr>
        <w:t xml:space="preserve"> Gulf, C. &amp; S. F. R. Co. v. Ellis,165 U.S. 150 (1897)</w:t>
      </w:r>
    </w:p>
    <w:p w:rsidR="00FD6837" w:rsidRPr="0083391D" w:rsidRDefault="00FD6837" w:rsidP="00FD6837">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lastRenderedPageBreak/>
        <w:t xml:space="preserve">"justice must satisfy the appearance of justice." Levine v. United States, 362 U.S. 610, 80 </w:t>
      </w:r>
      <w:proofErr w:type="spellStart"/>
      <w:r w:rsidRPr="0083391D">
        <w:rPr>
          <w:rFonts w:ascii="Times New Roman" w:hAnsi="Times New Roman" w:cs="Times New Roman"/>
          <w:sz w:val="24"/>
          <w:szCs w:val="24"/>
        </w:rPr>
        <w:t>S.Ct</w:t>
      </w:r>
      <w:proofErr w:type="spellEnd"/>
      <w:r w:rsidRPr="0083391D">
        <w:rPr>
          <w:rFonts w:ascii="Times New Roman" w:hAnsi="Times New Roman" w:cs="Times New Roman"/>
          <w:sz w:val="24"/>
          <w:szCs w:val="24"/>
        </w:rPr>
        <w:t xml:space="preserve">. 1038 (1960), citing Offutt v. United States, 348 U.S. 11, 14, 75 </w:t>
      </w:r>
      <w:proofErr w:type="spellStart"/>
      <w:r w:rsidRPr="0083391D">
        <w:rPr>
          <w:rFonts w:ascii="Times New Roman" w:hAnsi="Times New Roman" w:cs="Times New Roman"/>
          <w:sz w:val="24"/>
          <w:szCs w:val="24"/>
        </w:rPr>
        <w:t>S.Ct</w:t>
      </w:r>
      <w:proofErr w:type="spellEnd"/>
      <w:r w:rsidRPr="0083391D">
        <w:rPr>
          <w:rFonts w:ascii="Times New Roman" w:hAnsi="Times New Roman" w:cs="Times New Roman"/>
          <w:sz w:val="24"/>
          <w:szCs w:val="24"/>
        </w:rPr>
        <w:t>. 11, 13 (1954).</w:t>
      </w:r>
    </w:p>
    <w:p w:rsidR="000157D0" w:rsidRPr="0083391D" w:rsidRDefault="0047377C" w:rsidP="00DA66CF">
      <w:pPr>
        <w:spacing w:line="240" w:lineRule="auto"/>
        <w:jc w:val="both"/>
        <w:rPr>
          <w:rFonts w:ascii="Times New Roman" w:hAnsi="Times New Roman" w:cs="Times New Roman"/>
          <w:iCs/>
          <w:sz w:val="24"/>
          <w:szCs w:val="24"/>
        </w:rPr>
      </w:pPr>
      <w:r w:rsidRPr="0083391D">
        <w:rPr>
          <w:rFonts w:ascii="Times New Roman" w:hAnsi="Times New Roman" w:cs="Times New Roman"/>
          <w:bCs/>
          <w:iCs/>
          <w:sz w:val="24"/>
          <w:szCs w:val="24"/>
        </w:rPr>
        <w:t>“</w:t>
      </w:r>
      <w:r w:rsidR="000157D0" w:rsidRPr="0083391D">
        <w:rPr>
          <w:rFonts w:ascii="Times New Roman" w:hAnsi="Times New Roman" w:cs="Times New Roman"/>
          <w:bCs/>
          <w:iCs/>
          <w:sz w:val="24"/>
          <w:szCs w:val="24"/>
        </w:rPr>
        <w:t xml:space="preserve">From the nature of the case, </w:t>
      </w:r>
      <w:r w:rsidR="000157D0" w:rsidRPr="0083391D">
        <w:rPr>
          <w:rFonts w:ascii="Times New Roman" w:hAnsi="Times New Roman" w:cs="Times New Roman"/>
          <w:b/>
          <w:bCs/>
          <w:iCs/>
          <w:sz w:val="24"/>
          <w:szCs w:val="24"/>
          <w:u w:val="single"/>
        </w:rPr>
        <w:t xml:space="preserve">no other laws could be obligatory upon them, for where there is no </w:t>
      </w:r>
      <w:r w:rsidR="000157D0" w:rsidRPr="0083391D">
        <w:rPr>
          <w:rFonts w:ascii="Times New Roman" w:hAnsi="Times New Roman" w:cs="Times New Roman"/>
          <w:b/>
          <w:bCs/>
          <w:iCs/>
          <w:sz w:val="24"/>
          <w:szCs w:val="24"/>
          <w:highlight w:val="yellow"/>
          <w:u w:val="single"/>
        </w:rPr>
        <w:t>protection</w:t>
      </w:r>
      <w:r w:rsidR="000157D0" w:rsidRPr="0083391D">
        <w:rPr>
          <w:rFonts w:ascii="Times New Roman" w:hAnsi="Times New Roman" w:cs="Times New Roman"/>
          <w:b/>
          <w:bCs/>
          <w:iCs/>
          <w:sz w:val="24"/>
          <w:szCs w:val="24"/>
          <w:u w:val="single"/>
        </w:rPr>
        <w:t xml:space="preserve"> or </w:t>
      </w:r>
      <w:r w:rsidR="000157D0" w:rsidRPr="0083391D">
        <w:rPr>
          <w:rFonts w:ascii="Times New Roman" w:hAnsi="Times New Roman" w:cs="Times New Roman"/>
          <w:b/>
          <w:bCs/>
          <w:iCs/>
          <w:sz w:val="24"/>
          <w:szCs w:val="24"/>
          <w:highlight w:val="yellow"/>
          <w:u w:val="single"/>
        </w:rPr>
        <w:t>allegiance</w:t>
      </w:r>
      <w:r w:rsidR="000157D0" w:rsidRPr="0083391D">
        <w:rPr>
          <w:rFonts w:ascii="Times New Roman" w:hAnsi="Times New Roman" w:cs="Times New Roman"/>
          <w:b/>
          <w:bCs/>
          <w:iCs/>
          <w:sz w:val="24"/>
          <w:szCs w:val="24"/>
          <w:u w:val="single"/>
        </w:rPr>
        <w:t xml:space="preserve"> or </w:t>
      </w:r>
      <w:r w:rsidR="000157D0" w:rsidRPr="0083391D">
        <w:rPr>
          <w:rFonts w:ascii="Times New Roman" w:hAnsi="Times New Roman" w:cs="Times New Roman"/>
          <w:b/>
          <w:bCs/>
          <w:iCs/>
          <w:sz w:val="24"/>
          <w:szCs w:val="24"/>
          <w:highlight w:val="yellow"/>
          <w:u w:val="single"/>
        </w:rPr>
        <w:t>sovereignty</w:t>
      </w:r>
      <w:r w:rsidR="000157D0" w:rsidRPr="0083391D">
        <w:rPr>
          <w:rFonts w:ascii="Times New Roman" w:hAnsi="Times New Roman" w:cs="Times New Roman"/>
          <w:b/>
          <w:bCs/>
          <w:iCs/>
          <w:sz w:val="24"/>
          <w:szCs w:val="24"/>
          <w:u w:val="single"/>
        </w:rPr>
        <w:t xml:space="preserve">, there can be </w:t>
      </w:r>
      <w:r w:rsidR="000157D0" w:rsidRPr="0083391D">
        <w:rPr>
          <w:rFonts w:ascii="Times New Roman" w:hAnsi="Times New Roman" w:cs="Times New Roman"/>
          <w:b/>
          <w:bCs/>
          <w:iCs/>
          <w:sz w:val="24"/>
          <w:szCs w:val="24"/>
          <w:highlight w:val="yellow"/>
          <w:u w:val="single"/>
        </w:rPr>
        <w:t>no claim to obedience</w:t>
      </w:r>
      <w:r w:rsidR="000157D0" w:rsidRPr="0083391D">
        <w:rPr>
          <w:rFonts w:ascii="Times New Roman" w:hAnsi="Times New Roman" w:cs="Times New Roman"/>
          <w:b/>
          <w:bCs/>
          <w:iCs/>
          <w:sz w:val="24"/>
          <w:szCs w:val="24"/>
          <w:u w:val="single"/>
        </w:rPr>
        <w:t>.</w:t>
      </w:r>
      <w:r w:rsidR="00F06D28">
        <w:rPr>
          <w:rFonts w:ascii="Times New Roman" w:hAnsi="Times New Roman" w:cs="Times New Roman"/>
          <w:iCs/>
          <w:sz w:val="24"/>
          <w:szCs w:val="24"/>
        </w:rPr>
        <w:t xml:space="preserve">” </w:t>
      </w:r>
      <w:r w:rsidR="00F06D28">
        <w:rPr>
          <w:rFonts w:ascii="Times New Roman" w:hAnsi="Times New Roman" w:cs="Times New Roman"/>
          <w:iCs/>
          <w:sz w:val="24"/>
          <w:szCs w:val="24"/>
        </w:rPr>
        <w:br/>
      </w:r>
      <w:proofErr w:type="spellStart"/>
      <w:r w:rsidR="000157D0" w:rsidRPr="0083391D">
        <w:rPr>
          <w:rFonts w:ascii="Times New Roman" w:hAnsi="Times New Roman" w:cs="Times New Roman"/>
          <w:iCs/>
          <w:sz w:val="24"/>
          <w:szCs w:val="24"/>
        </w:rPr>
        <w:t>Hanauer</w:t>
      </w:r>
      <w:proofErr w:type="spellEnd"/>
      <w:r w:rsidR="000157D0" w:rsidRPr="0083391D">
        <w:rPr>
          <w:rFonts w:ascii="Times New Roman" w:hAnsi="Times New Roman" w:cs="Times New Roman"/>
          <w:iCs/>
          <w:sz w:val="24"/>
          <w:szCs w:val="24"/>
        </w:rPr>
        <w:t xml:space="preserve"> v. Woodruff, </w:t>
      </w:r>
      <w:hyperlink r:id="rId9" w:tgtFrame="_blank" w:history="1">
        <w:r w:rsidR="000157D0" w:rsidRPr="0083391D">
          <w:rPr>
            <w:rStyle w:val="Hyperlink"/>
            <w:rFonts w:ascii="Times New Roman" w:hAnsi="Times New Roman" w:cs="Times New Roman"/>
            <w:iCs/>
            <w:color w:val="auto"/>
            <w:sz w:val="24"/>
            <w:szCs w:val="24"/>
          </w:rPr>
          <w:t>82 U.S. (15 Wall.) 439</w:t>
        </w:r>
      </w:hyperlink>
      <w:r w:rsidR="00F06D28">
        <w:rPr>
          <w:rFonts w:ascii="Times New Roman" w:hAnsi="Times New Roman" w:cs="Times New Roman"/>
          <w:iCs/>
          <w:sz w:val="24"/>
          <w:szCs w:val="24"/>
        </w:rPr>
        <w:t xml:space="preserve"> (1872)</w:t>
      </w:r>
    </w:p>
    <w:p w:rsidR="00D420D9" w:rsidRPr="0083391D" w:rsidRDefault="00D420D9" w:rsidP="00457A4C">
      <w:pPr>
        <w:pStyle w:val="BodyText3"/>
        <w:spacing w:after="0"/>
        <w:jc w:val="both"/>
        <w:rPr>
          <w:sz w:val="24"/>
          <w:szCs w:val="24"/>
        </w:rPr>
      </w:pPr>
      <w:r w:rsidRPr="0083391D">
        <w:rPr>
          <w:sz w:val="24"/>
          <w:szCs w:val="24"/>
        </w:rPr>
        <w:t>"</w:t>
      </w:r>
      <w:r w:rsidRPr="0083391D">
        <w:rPr>
          <w:sz w:val="24"/>
          <w:szCs w:val="24"/>
          <w:u w:val="single"/>
        </w:rPr>
        <w:t xml:space="preserve">The state may nevertheless be held </w:t>
      </w:r>
      <w:r w:rsidRPr="0083391D">
        <w:rPr>
          <w:b/>
          <w:sz w:val="24"/>
          <w:szCs w:val="24"/>
          <w:u w:val="single"/>
        </w:rPr>
        <w:t>liable</w:t>
      </w:r>
      <w:r w:rsidRPr="0083391D">
        <w:rPr>
          <w:sz w:val="24"/>
          <w:szCs w:val="24"/>
        </w:rPr>
        <w:t xml:space="preserve"> where the </w:t>
      </w:r>
      <w:r w:rsidRPr="0083391D">
        <w:rPr>
          <w:sz w:val="24"/>
          <w:szCs w:val="24"/>
          <w:u w:val="single"/>
        </w:rPr>
        <w:t>injurious activity</w:t>
      </w:r>
      <w:r w:rsidRPr="0083391D">
        <w:rPr>
          <w:sz w:val="24"/>
          <w:szCs w:val="24"/>
        </w:rPr>
        <w:t xml:space="preserve"> was '</w:t>
      </w:r>
      <w:r w:rsidRPr="0083391D">
        <w:rPr>
          <w:b/>
          <w:sz w:val="24"/>
          <w:szCs w:val="24"/>
          <w:u w:val="single"/>
        </w:rPr>
        <w:t>proprietary</w:t>
      </w:r>
      <w:r w:rsidRPr="0083391D">
        <w:rPr>
          <w:sz w:val="24"/>
          <w:szCs w:val="24"/>
        </w:rPr>
        <w:t>' rather than '</w:t>
      </w:r>
      <w:r w:rsidRPr="0083391D">
        <w:rPr>
          <w:b/>
          <w:sz w:val="24"/>
          <w:szCs w:val="24"/>
          <w:u w:val="single"/>
        </w:rPr>
        <w:t>governmental</w:t>
      </w:r>
      <w:r w:rsidRPr="0083391D">
        <w:rPr>
          <w:sz w:val="24"/>
          <w:szCs w:val="24"/>
        </w:rPr>
        <w:t xml:space="preserve">', i.e., where the injury was caused by the state </w:t>
      </w:r>
      <w:r w:rsidRPr="0083391D">
        <w:rPr>
          <w:b/>
          <w:sz w:val="24"/>
          <w:szCs w:val="24"/>
          <w:u w:val="single"/>
        </w:rPr>
        <w:t>acting in its capacity</w:t>
      </w:r>
      <w:r w:rsidRPr="0083391D">
        <w:rPr>
          <w:sz w:val="24"/>
          <w:szCs w:val="24"/>
        </w:rPr>
        <w:t xml:space="preserve"> as a </w:t>
      </w:r>
      <w:r w:rsidRPr="0083391D">
        <w:rPr>
          <w:b/>
          <w:sz w:val="24"/>
          <w:szCs w:val="24"/>
          <w:u w:val="single"/>
        </w:rPr>
        <w:t>commercial entity</w:t>
      </w:r>
      <w:r w:rsidRPr="0083391D">
        <w:rPr>
          <w:sz w:val="24"/>
          <w:szCs w:val="24"/>
        </w:rPr>
        <w:t xml:space="preserve"> rather than that of </w:t>
      </w:r>
      <w:r w:rsidRPr="0083391D">
        <w:rPr>
          <w:b/>
          <w:sz w:val="24"/>
          <w:szCs w:val="24"/>
          <w:u w:val="single"/>
        </w:rPr>
        <w:t>sovereign</w:t>
      </w:r>
      <w:r w:rsidR="000C6629" w:rsidRPr="0083391D">
        <w:rPr>
          <w:sz w:val="24"/>
          <w:szCs w:val="24"/>
        </w:rPr>
        <w:t xml:space="preserve">.” </w:t>
      </w:r>
      <w:r w:rsidRPr="0083391D">
        <w:rPr>
          <w:sz w:val="24"/>
          <w:szCs w:val="24"/>
          <w:u w:val="single"/>
        </w:rPr>
        <w:t>Barron’s Law Dictionary</w:t>
      </w:r>
      <w:r w:rsidRPr="0083391D">
        <w:rPr>
          <w:sz w:val="24"/>
          <w:szCs w:val="24"/>
        </w:rPr>
        <w:t>, 4th edition (1969).</w:t>
      </w:r>
    </w:p>
    <w:p w:rsidR="000C6629" w:rsidRPr="0083391D" w:rsidRDefault="000C6629" w:rsidP="00457A4C">
      <w:pPr>
        <w:pStyle w:val="BodyText3"/>
        <w:spacing w:after="0"/>
        <w:jc w:val="both"/>
        <w:rPr>
          <w:sz w:val="24"/>
          <w:szCs w:val="24"/>
        </w:rPr>
      </w:pPr>
    </w:p>
    <w:p w:rsidR="00684E30" w:rsidRPr="0083391D" w:rsidRDefault="00684E30"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“It is clear that Congress, as a legislative body, exercise </w:t>
      </w:r>
      <w:r w:rsidRPr="0083391D">
        <w:rPr>
          <w:rFonts w:ascii="Times New Roman" w:hAnsi="Times New Roman" w:cs="Times New Roman"/>
          <w:b/>
          <w:sz w:val="24"/>
          <w:szCs w:val="24"/>
          <w:highlight w:val="yellow"/>
          <w:u w:val="single"/>
        </w:rPr>
        <w:t>two</w:t>
      </w:r>
      <w:r w:rsidRPr="0083391D">
        <w:rPr>
          <w:rFonts w:ascii="Times New Roman" w:hAnsi="Times New Roman" w:cs="Times New Roman"/>
          <w:sz w:val="24"/>
          <w:szCs w:val="24"/>
        </w:rPr>
        <w:t xml:space="preserve"> species of </w:t>
      </w:r>
      <w:r w:rsidRPr="0083391D">
        <w:rPr>
          <w:rFonts w:ascii="Times New Roman" w:hAnsi="Times New Roman" w:cs="Times New Roman"/>
          <w:sz w:val="24"/>
          <w:szCs w:val="24"/>
          <w:u w:val="single"/>
        </w:rPr>
        <w:t>legislative power</w:t>
      </w:r>
      <w:r w:rsidRPr="0083391D">
        <w:rPr>
          <w:rFonts w:ascii="Times New Roman" w:hAnsi="Times New Roman" w:cs="Times New Roman"/>
          <w:sz w:val="24"/>
          <w:szCs w:val="24"/>
        </w:rPr>
        <w:t xml:space="preserve">: the </w:t>
      </w:r>
      <w:r w:rsidRPr="0083391D">
        <w:rPr>
          <w:rFonts w:ascii="Times New Roman" w:hAnsi="Times New Roman" w:cs="Times New Roman"/>
          <w:b/>
          <w:sz w:val="24"/>
          <w:szCs w:val="24"/>
          <w:u w:val="single"/>
        </w:rPr>
        <w:t>one, limited</w:t>
      </w:r>
      <w:r w:rsidRPr="0083391D">
        <w:rPr>
          <w:rFonts w:ascii="Times New Roman" w:hAnsi="Times New Roman" w:cs="Times New Roman"/>
          <w:sz w:val="24"/>
          <w:szCs w:val="24"/>
        </w:rPr>
        <w:t xml:space="preserve"> as to </w:t>
      </w:r>
      <w:r w:rsidRPr="0083391D">
        <w:rPr>
          <w:rFonts w:ascii="Times New Roman" w:hAnsi="Times New Roman" w:cs="Times New Roman"/>
          <w:b/>
          <w:sz w:val="24"/>
          <w:szCs w:val="24"/>
          <w:u w:val="single"/>
        </w:rPr>
        <w:t>its</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highlight w:val="yellow"/>
          <w:u w:val="single"/>
        </w:rPr>
        <w:t>objects</w:t>
      </w:r>
      <w:r w:rsidRPr="0083391D">
        <w:rPr>
          <w:rFonts w:ascii="Times New Roman" w:hAnsi="Times New Roman" w:cs="Times New Roman"/>
          <w:sz w:val="24"/>
          <w:szCs w:val="24"/>
        </w:rPr>
        <w:t xml:space="preserve">, but </w:t>
      </w:r>
      <w:r w:rsidRPr="0083391D">
        <w:rPr>
          <w:rFonts w:ascii="Times New Roman" w:hAnsi="Times New Roman" w:cs="Times New Roman"/>
          <w:sz w:val="24"/>
          <w:szCs w:val="24"/>
          <w:u w:val="single"/>
        </w:rPr>
        <w:t>extending all over the Union</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u w:val="single"/>
        </w:rPr>
        <w:t>the other, an absolute, exclusive legislative power over the District of Columbia</w:t>
      </w:r>
      <w:r w:rsidRPr="0083391D">
        <w:rPr>
          <w:rFonts w:ascii="Times New Roman" w:hAnsi="Times New Roman" w:cs="Times New Roman"/>
          <w:sz w:val="24"/>
          <w:szCs w:val="24"/>
        </w:rPr>
        <w:t xml:space="preserve">. The preliminary inquiry in the case now before the Court, is, </w:t>
      </w:r>
      <w:r w:rsidRPr="00F06D28">
        <w:rPr>
          <w:rFonts w:ascii="Times New Roman" w:hAnsi="Times New Roman" w:cs="Times New Roman"/>
          <w:b/>
          <w:sz w:val="24"/>
          <w:szCs w:val="24"/>
          <w:highlight w:val="yellow"/>
          <w:u w:val="single"/>
        </w:rPr>
        <w:t>by virtue of which of these authorities was the law in question passed</w:t>
      </w:r>
      <w:r w:rsidRPr="0083391D">
        <w:rPr>
          <w:rFonts w:ascii="Times New Roman" w:hAnsi="Times New Roman" w:cs="Times New Roman"/>
          <w:sz w:val="24"/>
          <w:szCs w:val="24"/>
        </w:rPr>
        <w:t>?”</w:t>
      </w:r>
      <w:r w:rsidR="009B5E58" w:rsidRPr="0083391D">
        <w:rPr>
          <w:rFonts w:ascii="Times New Roman" w:hAnsi="Times New Roman" w:cs="Times New Roman"/>
          <w:sz w:val="24"/>
          <w:szCs w:val="24"/>
        </w:rPr>
        <w:t xml:space="preserve"> </w:t>
      </w:r>
      <w:r w:rsidRPr="0083391D">
        <w:rPr>
          <w:rFonts w:ascii="Times New Roman" w:hAnsi="Times New Roman" w:cs="Times New Roman"/>
          <w:sz w:val="24"/>
          <w:szCs w:val="24"/>
        </w:rPr>
        <w:t xml:space="preserve">Cohens v. Virginia, 19 U.S. 264, 6 Wheat. 265; 5 </w:t>
      </w:r>
      <w:proofErr w:type="spellStart"/>
      <w:r w:rsidRPr="0083391D">
        <w:rPr>
          <w:rFonts w:ascii="Times New Roman" w:hAnsi="Times New Roman" w:cs="Times New Roman"/>
          <w:sz w:val="24"/>
          <w:szCs w:val="24"/>
        </w:rPr>
        <w:t>L.Ed</w:t>
      </w:r>
      <w:proofErr w:type="spellEnd"/>
      <w:r w:rsidRPr="0083391D">
        <w:rPr>
          <w:rFonts w:ascii="Times New Roman" w:hAnsi="Times New Roman" w:cs="Times New Roman"/>
          <w:sz w:val="24"/>
          <w:szCs w:val="24"/>
        </w:rPr>
        <w:t>. 257 (1821)</w:t>
      </w:r>
    </w:p>
    <w:p w:rsidR="006E7FFE" w:rsidRPr="0083391D" w:rsidRDefault="006E7FFE" w:rsidP="00DA66CF">
      <w:pPr>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“The power to "</w:t>
      </w:r>
      <w:r w:rsidRPr="0083391D">
        <w:rPr>
          <w:rFonts w:ascii="Times New Roman" w:hAnsi="Times New Roman" w:cs="Times New Roman"/>
          <w:b/>
          <w:sz w:val="24"/>
          <w:szCs w:val="24"/>
        </w:rPr>
        <w:t xml:space="preserve">legislate </w:t>
      </w:r>
      <w:r w:rsidRPr="0083391D">
        <w:rPr>
          <w:rFonts w:ascii="Times New Roman" w:hAnsi="Times New Roman" w:cs="Times New Roman"/>
          <w:b/>
          <w:sz w:val="24"/>
          <w:szCs w:val="24"/>
          <w:u w:val="single"/>
        </w:rPr>
        <w:t>generally</w:t>
      </w:r>
      <w:r w:rsidRPr="0083391D">
        <w:rPr>
          <w:rFonts w:ascii="Times New Roman" w:hAnsi="Times New Roman" w:cs="Times New Roman"/>
          <w:b/>
          <w:sz w:val="24"/>
          <w:szCs w:val="24"/>
        </w:rPr>
        <w:t xml:space="preserve"> upon</w:t>
      </w:r>
      <w:r w:rsidRPr="0083391D">
        <w:rPr>
          <w:rFonts w:ascii="Times New Roman" w:hAnsi="Times New Roman" w:cs="Times New Roman"/>
          <w:sz w:val="24"/>
          <w:szCs w:val="24"/>
        </w:rPr>
        <w:t xml:space="preserve">" life, liberty, and property, as </w:t>
      </w:r>
      <w:r w:rsidRPr="0083391D">
        <w:rPr>
          <w:rFonts w:ascii="Times New Roman" w:hAnsi="Times New Roman" w:cs="Times New Roman"/>
          <w:b/>
          <w:sz w:val="24"/>
          <w:szCs w:val="24"/>
          <w:u w:val="single"/>
        </w:rPr>
        <w:t>opposed</w:t>
      </w:r>
      <w:r w:rsidRPr="0083391D">
        <w:rPr>
          <w:rFonts w:ascii="Times New Roman" w:hAnsi="Times New Roman" w:cs="Times New Roman"/>
          <w:sz w:val="24"/>
          <w:szCs w:val="24"/>
        </w:rPr>
        <w:t xml:space="preserve"> to the "</w:t>
      </w:r>
      <w:r w:rsidRPr="0083391D">
        <w:rPr>
          <w:rFonts w:ascii="Times New Roman" w:hAnsi="Times New Roman" w:cs="Times New Roman"/>
          <w:b/>
          <w:sz w:val="24"/>
          <w:szCs w:val="24"/>
        </w:rPr>
        <w:t xml:space="preserve">power to </w:t>
      </w:r>
      <w:r w:rsidRPr="0083391D">
        <w:rPr>
          <w:rFonts w:ascii="Times New Roman" w:hAnsi="Times New Roman" w:cs="Times New Roman"/>
          <w:b/>
          <w:sz w:val="24"/>
          <w:szCs w:val="24"/>
          <w:u w:val="single"/>
        </w:rPr>
        <w:t>provide modes of redress</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u w:val="single"/>
        </w:rPr>
        <w:t>against offensive state action</w:t>
      </w:r>
      <w:r w:rsidRPr="0083391D">
        <w:rPr>
          <w:rFonts w:ascii="Times New Roman" w:hAnsi="Times New Roman" w:cs="Times New Roman"/>
          <w:sz w:val="24"/>
          <w:szCs w:val="24"/>
        </w:rPr>
        <w:t>, was "</w:t>
      </w:r>
      <w:r w:rsidRPr="0083391D">
        <w:rPr>
          <w:rFonts w:ascii="Times New Roman" w:hAnsi="Times New Roman" w:cs="Times New Roman"/>
          <w:b/>
          <w:sz w:val="24"/>
          <w:szCs w:val="24"/>
          <w:u w:val="single"/>
        </w:rPr>
        <w:t>repugnant</w:t>
      </w:r>
      <w:r w:rsidRPr="0083391D">
        <w:rPr>
          <w:rFonts w:ascii="Times New Roman" w:hAnsi="Times New Roman" w:cs="Times New Roman"/>
          <w:sz w:val="24"/>
          <w:szCs w:val="24"/>
        </w:rPr>
        <w:t xml:space="preserve">" to the Constitution. Id., at 15. See also United States v. Reese, 92 U.S. 214, 218 (1876); United States v. Harris, 106 U.S. 629, 639(1883); James v. Bowman, 190 U.S. 127, 139 (1903). Although the specific holdings of these early cases might have been superseded or modified, see, e.g., Heart of Atlanta Motel, Inc. v. United States, 379 U.S. 241 (1964); United States v. Guest, 383 U.S. 745(1966), their treatment of Congress' §5 power as </w:t>
      </w:r>
      <w:r w:rsidRPr="0083391D">
        <w:rPr>
          <w:rFonts w:ascii="Times New Roman" w:hAnsi="Times New Roman" w:cs="Times New Roman"/>
          <w:b/>
          <w:sz w:val="24"/>
          <w:szCs w:val="24"/>
          <w:highlight w:val="yellow"/>
          <w:u w:val="single"/>
        </w:rPr>
        <w:t>corrective or preventive, not definitional</w:t>
      </w:r>
      <w:r w:rsidRPr="0083391D">
        <w:rPr>
          <w:rFonts w:ascii="Times New Roman" w:hAnsi="Times New Roman" w:cs="Times New Roman"/>
          <w:sz w:val="24"/>
          <w:szCs w:val="24"/>
        </w:rPr>
        <w:t xml:space="preserve">, has not been questioned.” City of Boerne v. </w:t>
      </w:r>
      <w:proofErr w:type="spellStart"/>
      <w:r w:rsidRPr="0083391D">
        <w:rPr>
          <w:rFonts w:ascii="Times New Roman" w:hAnsi="Times New Roman" w:cs="Times New Roman"/>
          <w:sz w:val="24"/>
          <w:szCs w:val="24"/>
        </w:rPr>
        <w:t>Florez</w:t>
      </w:r>
      <w:proofErr w:type="spellEnd"/>
      <w:r w:rsidRPr="0083391D">
        <w:rPr>
          <w:rFonts w:ascii="Times New Roman" w:hAnsi="Times New Roman" w:cs="Times New Roman"/>
          <w:sz w:val="24"/>
          <w:szCs w:val="24"/>
        </w:rPr>
        <w:t>, Archbishop of San Antonio, 521 U.S. 507 (1997)</w:t>
      </w:r>
    </w:p>
    <w:p w:rsidR="00684E30" w:rsidRPr="0083391D" w:rsidRDefault="00684E30"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"The question is </w:t>
      </w:r>
      <w:r w:rsidRPr="0083391D">
        <w:rPr>
          <w:rFonts w:ascii="Times New Roman" w:hAnsi="Times New Roman" w:cs="Times New Roman"/>
          <w:b/>
          <w:sz w:val="24"/>
          <w:szCs w:val="24"/>
          <w:u w:val="single"/>
        </w:rPr>
        <w:t xml:space="preserve">not </w:t>
      </w:r>
      <w:r w:rsidRPr="0083391D">
        <w:rPr>
          <w:rFonts w:ascii="Times New Roman" w:hAnsi="Times New Roman" w:cs="Times New Roman"/>
          <w:sz w:val="24"/>
          <w:szCs w:val="24"/>
        </w:rPr>
        <w:t xml:space="preserve">what power the </w:t>
      </w:r>
      <w:r w:rsidRPr="0083391D">
        <w:rPr>
          <w:rFonts w:ascii="Times New Roman" w:hAnsi="Times New Roman" w:cs="Times New Roman"/>
          <w:b/>
          <w:sz w:val="24"/>
          <w:szCs w:val="24"/>
          <w:highlight w:val="yellow"/>
          <w:u w:val="single"/>
        </w:rPr>
        <w:t>federal</w:t>
      </w:r>
      <w:r w:rsidRPr="0083391D">
        <w:rPr>
          <w:rFonts w:ascii="Times New Roman" w:hAnsi="Times New Roman" w:cs="Times New Roman"/>
          <w:sz w:val="24"/>
          <w:szCs w:val="24"/>
        </w:rPr>
        <w:t xml:space="preserve"> government </w:t>
      </w:r>
      <w:r w:rsidRPr="0083391D">
        <w:rPr>
          <w:rFonts w:ascii="Times New Roman" w:hAnsi="Times New Roman" w:cs="Times New Roman"/>
          <w:b/>
          <w:sz w:val="24"/>
          <w:szCs w:val="24"/>
          <w:u w:val="single"/>
        </w:rPr>
        <w:t>ought to have</w:t>
      </w:r>
      <w:r w:rsidRPr="0083391D">
        <w:rPr>
          <w:rFonts w:ascii="Times New Roman" w:hAnsi="Times New Roman" w:cs="Times New Roman"/>
          <w:sz w:val="24"/>
          <w:szCs w:val="24"/>
        </w:rPr>
        <w:t xml:space="preserve">, but what powers, in fact, </w:t>
      </w:r>
      <w:r w:rsidRPr="00F06D28">
        <w:rPr>
          <w:rFonts w:ascii="Times New Roman" w:hAnsi="Times New Roman" w:cs="Times New Roman"/>
          <w:b/>
          <w:sz w:val="24"/>
          <w:szCs w:val="24"/>
          <w:u w:val="single"/>
        </w:rPr>
        <w:t>have been given by the people</w:t>
      </w:r>
      <w:r w:rsidRPr="0083391D">
        <w:rPr>
          <w:rFonts w:ascii="Times New Roman" w:hAnsi="Times New Roman" w:cs="Times New Roman"/>
          <w:sz w:val="24"/>
          <w:szCs w:val="24"/>
        </w:rPr>
        <w:t xml:space="preserve">... The </w:t>
      </w:r>
      <w:r w:rsidRPr="0083391D">
        <w:rPr>
          <w:rFonts w:ascii="Times New Roman" w:hAnsi="Times New Roman" w:cs="Times New Roman"/>
          <w:b/>
          <w:sz w:val="24"/>
          <w:szCs w:val="24"/>
          <w:u w:val="single"/>
        </w:rPr>
        <w:t>federal union</w:t>
      </w:r>
      <w:r w:rsidRPr="0083391D">
        <w:rPr>
          <w:rFonts w:ascii="Times New Roman" w:hAnsi="Times New Roman" w:cs="Times New Roman"/>
          <w:sz w:val="24"/>
          <w:szCs w:val="24"/>
        </w:rPr>
        <w:t xml:space="preserve"> is a government of delegated powers. It has only such as are </w:t>
      </w:r>
      <w:r w:rsidRPr="00F06D28">
        <w:rPr>
          <w:rFonts w:ascii="Times New Roman" w:hAnsi="Times New Roman" w:cs="Times New Roman"/>
          <w:b/>
          <w:sz w:val="24"/>
          <w:szCs w:val="24"/>
          <w:u w:val="single"/>
        </w:rPr>
        <w:t>expressly conferred</w:t>
      </w:r>
      <w:r w:rsidRPr="0083391D">
        <w:rPr>
          <w:rFonts w:ascii="Times New Roman" w:hAnsi="Times New Roman" w:cs="Times New Roman"/>
          <w:sz w:val="24"/>
          <w:szCs w:val="24"/>
        </w:rPr>
        <w:t xml:space="preserve"> upon it, and such as are reasonably to be implied from those granted. In this respect, we differ radically from nations where all legislative power, without restriction or limitation, is vested in a parliament or other legislative body subject to no restriction except the discre</w:t>
      </w:r>
      <w:r w:rsidR="00457A4C" w:rsidRPr="0083391D">
        <w:rPr>
          <w:rFonts w:ascii="Times New Roman" w:hAnsi="Times New Roman" w:cs="Times New Roman"/>
          <w:sz w:val="24"/>
          <w:szCs w:val="24"/>
        </w:rPr>
        <w:t>tion of its members."</w:t>
      </w:r>
      <w:r w:rsidRPr="0083391D">
        <w:rPr>
          <w:rFonts w:ascii="Times New Roman" w:hAnsi="Times New Roman" w:cs="Times New Roman"/>
          <w:sz w:val="24"/>
          <w:szCs w:val="24"/>
        </w:rPr>
        <w:t xml:space="preserve"> U.S. v. William M. Butler, 297 U.S. 1 (1936)</w:t>
      </w:r>
    </w:p>
    <w:p w:rsidR="00F4045C" w:rsidRPr="0083391D" w:rsidRDefault="009B5E58"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“…outside areas of plainly harmful conduct, every American is left to shape his own life as he thinks best, do what he pleases, go where he pleases.” Kent v. Dulles, Secretary of State. 357 U.S. 116, 126 (1957), quoting Edwards v. Ca</w:t>
      </w:r>
      <w:r w:rsidR="006E3121" w:rsidRPr="0083391D">
        <w:rPr>
          <w:rFonts w:ascii="Times New Roman" w:hAnsi="Times New Roman" w:cs="Times New Roman"/>
          <w:sz w:val="24"/>
          <w:szCs w:val="24"/>
        </w:rPr>
        <w:t>lifornia, 314 U.S. 160, at 197.</w:t>
      </w:r>
    </w:p>
    <w:p w:rsidR="00F06D28" w:rsidRPr="0083391D" w:rsidRDefault="00F06D28" w:rsidP="00F0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3391D">
        <w:rPr>
          <w:rFonts w:ascii="Times New Roman" w:hAnsi="Times New Roman" w:cs="Times New Roman"/>
          <w:color w:val="000000"/>
          <w:sz w:val="24"/>
          <w:szCs w:val="24"/>
        </w:rPr>
        <w:t xml:space="preserve">The rights of the individuals are restricted only to the extent that they have been </w:t>
      </w:r>
      <w:r w:rsidRPr="00F06D28">
        <w:rPr>
          <w:rFonts w:ascii="Times New Roman" w:hAnsi="Times New Roman" w:cs="Times New Roman"/>
          <w:b/>
          <w:color w:val="000000"/>
          <w:sz w:val="24"/>
          <w:szCs w:val="24"/>
          <w:u w:val="single"/>
        </w:rPr>
        <w:t>voluntarily</w:t>
      </w:r>
      <w:r w:rsidRPr="0083391D">
        <w:rPr>
          <w:rFonts w:ascii="Times New Roman" w:hAnsi="Times New Roman" w:cs="Times New Roman"/>
          <w:color w:val="000000"/>
          <w:sz w:val="24"/>
          <w:szCs w:val="24"/>
        </w:rPr>
        <w:t xml:space="preserve"> </w:t>
      </w:r>
      <w:r w:rsidRPr="00F06D28">
        <w:rPr>
          <w:rFonts w:ascii="Times New Roman" w:hAnsi="Times New Roman" w:cs="Times New Roman"/>
          <w:b/>
          <w:color w:val="000000"/>
          <w:sz w:val="24"/>
          <w:szCs w:val="24"/>
          <w:u w:val="single"/>
        </w:rPr>
        <w:t>surrendered</w:t>
      </w:r>
      <w:r w:rsidRPr="0083391D">
        <w:rPr>
          <w:rFonts w:ascii="Times New Roman" w:hAnsi="Times New Roman" w:cs="Times New Roman"/>
          <w:color w:val="000000"/>
          <w:sz w:val="24"/>
          <w:szCs w:val="24"/>
        </w:rPr>
        <w:t xml:space="preserve"> by the </w:t>
      </w:r>
      <w:r w:rsidRPr="00F06D28">
        <w:rPr>
          <w:rFonts w:ascii="Times New Roman" w:hAnsi="Times New Roman" w:cs="Times New Roman"/>
          <w:b/>
          <w:color w:val="000000"/>
          <w:sz w:val="24"/>
          <w:szCs w:val="24"/>
          <w:u w:val="single"/>
        </w:rPr>
        <w:t>citizenship</w:t>
      </w:r>
      <w:r w:rsidRPr="0083391D">
        <w:rPr>
          <w:rFonts w:ascii="Times New Roman" w:hAnsi="Times New Roman" w:cs="Times New Roman"/>
          <w:color w:val="000000"/>
          <w:sz w:val="24"/>
          <w:szCs w:val="24"/>
        </w:rPr>
        <w:t xml:space="preserve"> to the </w:t>
      </w:r>
      <w:r w:rsidRPr="00F06D28">
        <w:rPr>
          <w:rFonts w:ascii="Times New Roman" w:hAnsi="Times New Roman" w:cs="Times New Roman"/>
          <w:b/>
          <w:color w:val="000000"/>
          <w:sz w:val="24"/>
          <w:szCs w:val="24"/>
          <w:u w:val="single"/>
        </w:rPr>
        <w:t>agencies</w:t>
      </w:r>
      <w:r w:rsidRPr="0083391D">
        <w:rPr>
          <w:rFonts w:ascii="Times New Roman" w:hAnsi="Times New Roman" w:cs="Times New Roman"/>
          <w:color w:val="000000"/>
          <w:sz w:val="24"/>
          <w:szCs w:val="24"/>
        </w:rPr>
        <w:t xml:space="preserve"> of government.</w:t>
      </w:r>
      <w:r>
        <w:rPr>
          <w:rFonts w:ascii="Times New Roman" w:hAnsi="Times New Roman" w:cs="Times New Roman"/>
          <w:color w:val="000000"/>
          <w:sz w:val="24"/>
          <w:szCs w:val="24"/>
        </w:rPr>
        <w:t>”</w:t>
      </w:r>
      <w:r w:rsidRPr="0083391D">
        <w:rPr>
          <w:rFonts w:ascii="Times New Roman" w:hAnsi="Times New Roman" w:cs="Times New Roman"/>
          <w:color w:val="000000"/>
          <w:sz w:val="24"/>
          <w:szCs w:val="24"/>
        </w:rPr>
        <w:t xml:space="preserve"> City of Dallas v Mitchell, 245 S.W. 944</w:t>
      </w:r>
    </w:p>
    <w:p w:rsidR="00F4045C" w:rsidRPr="0083391D" w:rsidRDefault="00F06D28" w:rsidP="00F06D28">
      <w:pPr>
        <w:pStyle w:val="NormalWeb"/>
        <w:jc w:val="both"/>
      </w:pPr>
      <w:r w:rsidRPr="0083391D">
        <w:rPr>
          <w:rStyle w:val="Emphasis"/>
          <w:bCs/>
          <w:i w:val="0"/>
        </w:rPr>
        <w:t xml:space="preserve"> </w:t>
      </w:r>
      <w:r w:rsidR="00F4045C" w:rsidRPr="0083391D">
        <w:rPr>
          <w:rStyle w:val="Emphasis"/>
          <w:bCs/>
          <w:i w:val="0"/>
        </w:rPr>
        <w:t xml:space="preserve">“…at the revolution the Sovereignty </w:t>
      </w:r>
      <w:r w:rsidR="00F4045C" w:rsidRPr="0083391D">
        <w:rPr>
          <w:rStyle w:val="Emphasis"/>
          <w:b/>
          <w:bCs/>
          <w:i w:val="0"/>
          <w:u w:val="single"/>
        </w:rPr>
        <w:t>devolved on the people</w:t>
      </w:r>
      <w:r w:rsidR="00F4045C" w:rsidRPr="0083391D">
        <w:rPr>
          <w:rStyle w:val="Emphasis"/>
          <w:bCs/>
          <w:i w:val="0"/>
        </w:rPr>
        <w:t xml:space="preserve">; and </w:t>
      </w:r>
      <w:r w:rsidR="00F4045C" w:rsidRPr="0083391D">
        <w:rPr>
          <w:rStyle w:val="Emphasis"/>
          <w:b/>
          <w:bCs/>
          <w:i w:val="0"/>
          <w:u w:val="single"/>
        </w:rPr>
        <w:t>they are</w:t>
      </w:r>
      <w:r w:rsidR="00F4045C" w:rsidRPr="0083391D">
        <w:rPr>
          <w:rStyle w:val="Emphasis"/>
          <w:bCs/>
          <w:i w:val="0"/>
        </w:rPr>
        <w:t xml:space="preserve"> truly </w:t>
      </w:r>
      <w:r w:rsidR="00F4045C" w:rsidRPr="0083391D">
        <w:rPr>
          <w:rStyle w:val="Emphasis"/>
          <w:b/>
          <w:bCs/>
          <w:i w:val="0"/>
          <w:u w:val="single"/>
        </w:rPr>
        <w:t>the sovereigns</w:t>
      </w:r>
      <w:r w:rsidR="00F4045C" w:rsidRPr="0083391D">
        <w:rPr>
          <w:rStyle w:val="Emphasis"/>
          <w:bCs/>
          <w:i w:val="0"/>
        </w:rPr>
        <w:t xml:space="preserve"> of the country, but they are sovereign</w:t>
      </w:r>
      <w:r w:rsidR="00F4045C" w:rsidRPr="0083391D">
        <w:rPr>
          <w:rStyle w:val="Emphasis"/>
          <w:b/>
          <w:bCs/>
          <w:i w:val="0"/>
          <w:highlight w:val="yellow"/>
          <w:u w:val="single"/>
        </w:rPr>
        <w:t>s</w:t>
      </w:r>
      <w:r w:rsidR="00F4045C" w:rsidRPr="0083391D">
        <w:rPr>
          <w:rStyle w:val="Emphasis"/>
          <w:bCs/>
          <w:i w:val="0"/>
        </w:rPr>
        <w:t xml:space="preserve"> without subjects ……and </w:t>
      </w:r>
      <w:r w:rsidR="00F4045C" w:rsidRPr="0083391D">
        <w:rPr>
          <w:rStyle w:val="Emphasis"/>
          <w:b/>
          <w:bCs/>
          <w:i w:val="0"/>
          <w:u w:val="single"/>
        </w:rPr>
        <w:t>have none to govern</w:t>
      </w:r>
      <w:r w:rsidR="00F4045C" w:rsidRPr="0083391D">
        <w:rPr>
          <w:rStyle w:val="Emphasis"/>
          <w:bCs/>
          <w:i w:val="0"/>
        </w:rPr>
        <w:t xml:space="preserve"> but </w:t>
      </w:r>
      <w:r w:rsidR="00F4045C" w:rsidRPr="0083391D">
        <w:rPr>
          <w:rStyle w:val="Emphasis"/>
          <w:b/>
          <w:bCs/>
          <w:i w:val="0"/>
          <w:u w:val="single"/>
        </w:rPr>
        <w:t>themselves</w:t>
      </w:r>
      <w:r w:rsidR="00F4045C" w:rsidRPr="0083391D">
        <w:rPr>
          <w:rStyle w:val="Emphasis"/>
          <w:bCs/>
          <w:i w:val="0"/>
        </w:rPr>
        <w:t xml:space="preserve">; </w:t>
      </w:r>
      <w:r w:rsidR="00F4045C" w:rsidRPr="0083391D">
        <w:rPr>
          <w:rStyle w:val="Emphasis"/>
          <w:b/>
          <w:bCs/>
          <w:i w:val="0"/>
          <w:highlight w:val="yellow"/>
          <w:u w:val="single"/>
        </w:rPr>
        <w:t>the citizens</w:t>
      </w:r>
      <w:r w:rsidR="00F4045C" w:rsidRPr="0083391D">
        <w:rPr>
          <w:rStyle w:val="Emphasis"/>
          <w:bCs/>
          <w:i w:val="0"/>
        </w:rPr>
        <w:t xml:space="preserve"> of America </w:t>
      </w:r>
      <w:r w:rsidR="00F4045C" w:rsidRPr="0083391D">
        <w:rPr>
          <w:rStyle w:val="Emphasis"/>
          <w:bCs/>
          <w:i w:val="0"/>
          <w:highlight w:val="yellow"/>
        </w:rPr>
        <w:t>are equal</w:t>
      </w:r>
      <w:r w:rsidR="00F4045C" w:rsidRPr="0083391D">
        <w:rPr>
          <w:rStyle w:val="Emphasis"/>
          <w:bCs/>
          <w:i w:val="0"/>
        </w:rPr>
        <w:t xml:space="preserve"> </w:t>
      </w:r>
      <w:r w:rsidR="00F4045C" w:rsidRPr="0083391D">
        <w:rPr>
          <w:rStyle w:val="Emphasis"/>
          <w:b/>
          <w:bCs/>
          <w:i w:val="0"/>
          <w:u w:val="single"/>
        </w:rPr>
        <w:t>as fellow citizens</w:t>
      </w:r>
      <w:r w:rsidR="00F4045C" w:rsidRPr="0083391D">
        <w:rPr>
          <w:rStyle w:val="Emphasis"/>
          <w:bCs/>
          <w:i w:val="0"/>
        </w:rPr>
        <w:t xml:space="preserve">, and as </w:t>
      </w:r>
      <w:r w:rsidR="00F4045C" w:rsidRPr="0083391D">
        <w:rPr>
          <w:rStyle w:val="Emphasis"/>
          <w:b/>
          <w:bCs/>
          <w:i w:val="0"/>
          <w:highlight w:val="yellow"/>
          <w:u w:val="single"/>
        </w:rPr>
        <w:t>joint tenants</w:t>
      </w:r>
      <w:r w:rsidR="00F4045C" w:rsidRPr="0083391D">
        <w:rPr>
          <w:rStyle w:val="Emphasis"/>
          <w:bCs/>
          <w:i w:val="0"/>
        </w:rPr>
        <w:t xml:space="preserve"> </w:t>
      </w:r>
      <w:r w:rsidR="00F4045C" w:rsidRPr="0083391D">
        <w:rPr>
          <w:rStyle w:val="Emphasis"/>
          <w:bCs/>
          <w:i w:val="0"/>
          <w:highlight w:val="yellow"/>
        </w:rPr>
        <w:t>in the sovereignty.</w:t>
      </w:r>
      <w:r w:rsidR="00F4045C" w:rsidRPr="0083391D">
        <w:rPr>
          <w:rStyle w:val="Emphasis"/>
          <w:bCs/>
          <w:i w:val="0"/>
        </w:rPr>
        <w:t>”</w:t>
      </w:r>
      <w:r w:rsidR="00F4045C" w:rsidRPr="0083391D">
        <w:rPr>
          <w:rStyle w:val="Strong"/>
        </w:rPr>
        <w:t> </w:t>
      </w:r>
      <w:r w:rsidR="00F4045C" w:rsidRPr="0083391D">
        <w:rPr>
          <w:b/>
        </w:rPr>
        <w:t>Chisholm v Georgia</w:t>
      </w:r>
      <w:r w:rsidR="00F4045C" w:rsidRPr="0083391D">
        <w:t>, 2 Dall. 440, at pg 471;</w:t>
      </w:r>
    </w:p>
    <w:p w:rsidR="0047608D" w:rsidRPr="0083391D" w:rsidRDefault="0047608D" w:rsidP="0047608D">
      <w:pPr>
        <w:jc w:val="both"/>
        <w:rPr>
          <w:rStyle w:val="HTMLCite"/>
          <w:rFonts w:ascii="Times New Roman" w:hAnsi="Times New Roman" w:cs="Times New Roman"/>
          <w:i w:val="0"/>
          <w:sz w:val="24"/>
          <w:szCs w:val="24"/>
        </w:rPr>
      </w:pPr>
      <w:r w:rsidRPr="0083391D">
        <w:rPr>
          <w:rStyle w:val="Emphasis"/>
          <w:rFonts w:ascii="Times New Roman" w:hAnsi="Times New Roman" w:cs="Times New Roman"/>
          <w:i w:val="0"/>
          <w:sz w:val="24"/>
          <w:szCs w:val="24"/>
        </w:rPr>
        <w:t xml:space="preserve">The right of </w:t>
      </w:r>
      <w:r w:rsidRPr="0083391D">
        <w:rPr>
          <w:rStyle w:val="Emphasis"/>
          <w:rFonts w:ascii="Times New Roman" w:hAnsi="Times New Roman" w:cs="Times New Roman"/>
          <w:i w:val="0"/>
          <w:sz w:val="24"/>
          <w:szCs w:val="24"/>
          <w:u w:val="single"/>
        </w:rPr>
        <w:t xml:space="preserve">a citizen </w:t>
      </w:r>
      <w:r w:rsidRPr="0083391D">
        <w:rPr>
          <w:rStyle w:val="Emphasis"/>
          <w:rFonts w:ascii="Times New Roman" w:hAnsi="Times New Roman" w:cs="Times New Roman"/>
          <w:i w:val="0"/>
          <w:sz w:val="24"/>
          <w:szCs w:val="24"/>
        </w:rPr>
        <w:t xml:space="preserve">to bear arms, in lawful defense of himself or the State, is absolute. He does not derive it from the State government. It is </w:t>
      </w:r>
      <w:r w:rsidRPr="0083391D">
        <w:rPr>
          <w:rStyle w:val="Emphasis"/>
          <w:rFonts w:ascii="Times New Roman" w:hAnsi="Times New Roman" w:cs="Times New Roman"/>
          <w:i w:val="0"/>
          <w:sz w:val="24"/>
          <w:szCs w:val="24"/>
          <w:u w:val="single"/>
        </w:rPr>
        <w:t>one of the “high powers”</w:t>
      </w:r>
      <w:r w:rsidRPr="0083391D">
        <w:rPr>
          <w:rStyle w:val="Emphasis"/>
          <w:rFonts w:ascii="Times New Roman" w:hAnsi="Times New Roman" w:cs="Times New Roman"/>
          <w:i w:val="0"/>
          <w:sz w:val="24"/>
          <w:szCs w:val="24"/>
        </w:rPr>
        <w:t xml:space="preserve"> </w:t>
      </w:r>
      <w:r w:rsidRPr="0083391D">
        <w:rPr>
          <w:rStyle w:val="Emphasis"/>
          <w:rFonts w:ascii="Times New Roman" w:hAnsi="Times New Roman" w:cs="Times New Roman"/>
          <w:i w:val="0"/>
          <w:sz w:val="24"/>
          <w:szCs w:val="24"/>
          <w:u w:val="single"/>
        </w:rPr>
        <w:t xml:space="preserve">delegated directly to the </w:t>
      </w:r>
      <w:r w:rsidRPr="0083391D">
        <w:rPr>
          <w:rStyle w:val="Emphasis"/>
          <w:rFonts w:ascii="Times New Roman" w:hAnsi="Times New Roman" w:cs="Times New Roman"/>
          <w:i w:val="0"/>
          <w:sz w:val="24"/>
          <w:szCs w:val="24"/>
          <w:u w:val="single"/>
        </w:rPr>
        <w:lastRenderedPageBreak/>
        <w:t>citizen</w:t>
      </w:r>
      <w:r w:rsidRPr="0083391D">
        <w:rPr>
          <w:rStyle w:val="Emphasis"/>
          <w:rFonts w:ascii="Times New Roman" w:hAnsi="Times New Roman" w:cs="Times New Roman"/>
          <w:i w:val="0"/>
          <w:sz w:val="24"/>
          <w:szCs w:val="24"/>
        </w:rPr>
        <w:t>, and is excepted out of the general powers of government. A law cannot be passed to infringe upon or impair it, because it is above the law, and independent of the lawmaking power.</w:t>
      </w:r>
      <w:r w:rsidRPr="0083391D">
        <w:rPr>
          <w:rFonts w:ascii="Times New Roman" w:hAnsi="Times New Roman" w:cs="Times New Roman"/>
          <w:sz w:val="24"/>
          <w:szCs w:val="24"/>
        </w:rPr>
        <w:t xml:space="preserve">— </w:t>
      </w:r>
      <w:hyperlink r:id="rId10" w:tgtFrame="book" w:history="1">
        <w:proofErr w:type="spellStart"/>
        <w:r w:rsidRPr="0083391D">
          <w:rPr>
            <w:rStyle w:val="Emphasis"/>
            <w:rFonts w:ascii="Times New Roman" w:hAnsi="Times New Roman" w:cs="Times New Roman"/>
            <w:i w:val="0"/>
            <w:color w:val="0000FF"/>
            <w:sz w:val="24"/>
            <w:szCs w:val="24"/>
            <w:u w:val="single"/>
          </w:rPr>
          <w:t>Cockrum</w:t>
        </w:r>
        <w:proofErr w:type="spellEnd"/>
        <w:r w:rsidRPr="0083391D">
          <w:rPr>
            <w:rStyle w:val="Emphasis"/>
            <w:rFonts w:ascii="Times New Roman" w:hAnsi="Times New Roman" w:cs="Times New Roman"/>
            <w:i w:val="0"/>
            <w:color w:val="0000FF"/>
            <w:sz w:val="24"/>
            <w:szCs w:val="24"/>
            <w:u w:val="single"/>
          </w:rPr>
          <w:t xml:space="preserve"> v. State</w:t>
        </w:r>
      </w:hyperlink>
      <w:r w:rsidRPr="0083391D">
        <w:rPr>
          <w:rFonts w:ascii="Times New Roman" w:hAnsi="Times New Roman" w:cs="Times New Roman"/>
          <w:sz w:val="24"/>
          <w:szCs w:val="24"/>
        </w:rPr>
        <w:t xml:space="preserve">  - </w:t>
      </w:r>
      <w:proofErr w:type="spellStart"/>
      <w:r w:rsidRPr="0083391D">
        <w:rPr>
          <w:rStyle w:val="HTMLCite"/>
          <w:rFonts w:ascii="Times New Roman" w:hAnsi="Times New Roman" w:cs="Times New Roman"/>
          <w:i w:val="0"/>
          <w:sz w:val="24"/>
          <w:szCs w:val="24"/>
        </w:rPr>
        <w:t>Cockrum</w:t>
      </w:r>
      <w:proofErr w:type="spellEnd"/>
      <w:r w:rsidRPr="0083391D">
        <w:rPr>
          <w:rStyle w:val="HTMLCite"/>
          <w:rFonts w:ascii="Times New Roman" w:hAnsi="Times New Roman" w:cs="Times New Roman"/>
          <w:i w:val="0"/>
          <w:sz w:val="24"/>
          <w:szCs w:val="24"/>
        </w:rPr>
        <w:t xml:space="preserve"> v. State, 24 Tex. 394 (1859)</w:t>
      </w:r>
    </w:p>
    <w:p w:rsidR="00B120F0" w:rsidRDefault="00F06D28" w:rsidP="00C95425">
      <w:pPr>
        <w:jc w:val="both"/>
        <w:rPr>
          <w:rFonts w:ascii="Times New Roman" w:hAnsi="Times New Roman" w:cs="Times New Roman"/>
          <w:sz w:val="24"/>
          <w:szCs w:val="24"/>
        </w:rPr>
      </w:pPr>
      <w:r w:rsidRPr="0083391D">
        <w:rPr>
          <w:rFonts w:ascii="Times New Roman" w:hAnsi="Times New Roman" w:cs="Times New Roman"/>
          <w:sz w:val="24"/>
          <w:szCs w:val="24"/>
        </w:rPr>
        <w:t xml:space="preserve"> </w:t>
      </w:r>
      <w:r w:rsidR="00C95425" w:rsidRPr="0083391D">
        <w:rPr>
          <w:rFonts w:ascii="Times New Roman" w:hAnsi="Times New Roman" w:cs="Times New Roman"/>
          <w:sz w:val="24"/>
          <w:szCs w:val="24"/>
        </w:rPr>
        <w:t xml:space="preserve">“We have in our political system a government of the United States and a government of each of the several States.  Each one of these governments is distinct from the others, </w:t>
      </w:r>
      <w:r w:rsidR="00C95425" w:rsidRPr="00B120F0">
        <w:rPr>
          <w:rFonts w:ascii="Times New Roman" w:hAnsi="Times New Roman" w:cs="Times New Roman"/>
          <w:b/>
          <w:sz w:val="24"/>
          <w:szCs w:val="24"/>
          <w:u w:val="single"/>
        </w:rPr>
        <w:t>and each has</w:t>
      </w:r>
      <w:r w:rsidR="00B120F0" w:rsidRPr="00B120F0">
        <w:rPr>
          <w:rFonts w:ascii="Times New Roman" w:hAnsi="Times New Roman" w:cs="Times New Roman"/>
          <w:b/>
          <w:sz w:val="24"/>
          <w:szCs w:val="24"/>
          <w:u w:val="single"/>
        </w:rPr>
        <w:t xml:space="preserve"> </w:t>
      </w:r>
      <w:r w:rsidR="00B120F0" w:rsidRPr="00B120F0">
        <w:rPr>
          <w:rFonts w:ascii="Times New Roman" w:hAnsi="Times New Roman" w:cs="Times New Roman"/>
          <w:b/>
          <w:sz w:val="24"/>
          <w:szCs w:val="24"/>
          <w:highlight w:val="yellow"/>
          <w:u w:val="single"/>
        </w:rPr>
        <w:t>citizens</w:t>
      </w:r>
      <w:r w:rsidR="00B120F0" w:rsidRPr="00B120F0">
        <w:rPr>
          <w:rFonts w:ascii="Times New Roman" w:hAnsi="Times New Roman" w:cs="Times New Roman"/>
          <w:b/>
          <w:sz w:val="24"/>
          <w:szCs w:val="24"/>
          <w:u w:val="single"/>
        </w:rPr>
        <w:t xml:space="preserve"> of it</w:t>
      </w:r>
      <w:r w:rsidR="0083391D" w:rsidRPr="00B120F0">
        <w:rPr>
          <w:rFonts w:ascii="Times New Roman" w:hAnsi="Times New Roman" w:cs="Times New Roman"/>
          <w:b/>
          <w:sz w:val="24"/>
          <w:szCs w:val="24"/>
          <w:u w:val="single"/>
        </w:rPr>
        <w:t>s own...</w:t>
      </w:r>
      <w:r w:rsidR="0083391D">
        <w:rPr>
          <w:rFonts w:ascii="Times New Roman" w:hAnsi="Times New Roman" w:cs="Times New Roman"/>
          <w:sz w:val="24"/>
          <w:szCs w:val="24"/>
        </w:rPr>
        <w:t xml:space="preserve">” </w:t>
      </w:r>
      <w:r w:rsidR="00C95425" w:rsidRPr="0083391D">
        <w:rPr>
          <w:rFonts w:ascii="Times New Roman" w:hAnsi="Times New Roman" w:cs="Times New Roman"/>
          <w:b/>
          <w:bCs/>
          <w:iCs/>
          <w:sz w:val="24"/>
          <w:szCs w:val="24"/>
        </w:rPr>
        <w:t>United States v. Cruikshank</w:t>
      </w:r>
      <w:r w:rsidR="00C95425" w:rsidRPr="0083391D">
        <w:rPr>
          <w:rFonts w:ascii="Times New Roman" w:hAnsi="Times New Roman" w:cs="Times New Roman"/>
          <w:sz w:val="24"/>
          <w:szCs w:val="24"/>
        </w:rPr>
        <w:t>, 92 U.S. 542 (1875)</w:t>
      </w:r>
      <w:r w:rsidR="00B120F0">
        <w:rPr>
          <w:rFonts w:ascii="Times New Roman" w:hAnsi="Times New Roman" w:cs="Times New Roman"/>
          <w:sz w:val="24"/>
          <w:szCs w:val="24"/>
        </w:rPr>
        <w:t xml:space="preserve"> </w:t>
      </w:r>
    </w:p>
    <w:p w:rsidR="0083391D" w:rsidRDefault="00C95425" w:rsidP="00C95425">
      <w:pPr>
        <w:jc w:val="both"/>
        <w:rPr>
          <w:rFonts w:ascii="Times New Roman" w:hAnsi="Times New Roman" w:cs="Times New Roman"/>
          <w:sz w:val="24"/>
          <w:szCs w:val="24"/>
        </w:rPr>
      </w:pPr>
      <w:r w:rsidRPr="0083391D">
        <w:rPr>
          <w:rFonts w:ascii="Times New Roman" w:hAnsi="Times New Roman" w:cs="Times New Roman"/>
          <w:sz w:val="24"/>
          <w:szCs w:val="24"/>
        </w:rPr>
        <w:t xml:space="preserve">“...he was </w:t>
      </w:r>
      <w:r w:rsidRPr="00B120F0">
        <w:rPr>
          <w:rFonts w:ascii="Times New Roman" w:hAnsi="Times New Roman" w:cs="Times New Roman"/>
          <w:b/>
          <w:sz w:val="24"/>
          <w:szCs w:val="24"/>
          <w:u w:val="single"/>
        </w:rPr>
        <w:t>not a citizen of the United States</w:t>
      </w:r>
      <w:r w:rsidRPr="0083391D">
        <w:rPr>
          <w:rFonts w:ascii="Times New Roman" w:hAnsi="Times New Roman" w:cs="Times New Roman"/>
          <w:sz w:val="24"/>
          <w:szCs w:val="24"/>
        </w:rPr>
        <w:t xml:space="preserve">, he was a </w:t>
      </w:r>
      <w:r w:rsidRPr="00B120F0">
        <w:rPr>
          <w:rFonts w:ascii="Times New Roman" w:hAnsi="Times New Roman" w:cs="Times New Roman"/>
          <w:b/>
          <w:sz w:val="24"/>
          <w:szCs w:val="24"/>
          <w:u w:val="single"/>
        </w:rPr>
        <w:t xml:space="preserve">citizen and </w:t>
      </w:r>
      <w:r w:rsidRPr="00B120F0">
        <w:rPr>
          <w:rFonts w:ascii="Times New Roman" w:hAnsi="Times New Roman" w:cs="Times New Roman"/>
          <w:b/>
          <w:sz w:val="24"/>
          <w:szCs w:val="24"/>
          <w:highlight w:val="yellow"/>
          <w:u w:val="single"/>
        </w:rPr>
        <w:t>voter</w:t>
      </w:r>
      <w:r w:rsidRPr="0083391D">
        <w:rPr>
          <w:rFonts w:ascii="Times New Roman" w:hAnsi="Times New Roman" w:cs="Times New Roman"/>
          <w:sz w:val="24"/>
          <w:szCs w:val="24"/>
        </w:rPr>
        <w:t xml:space="preserve"> of the State,...”  “One may be a citizen of a State an</w:t>
      </w:r>
      <w:r w:rsidR="00B120F0">
        <w:rPr>
          <w:rFonts w:ascii="Times New Roman" w:hAnsi="Times New Roman" w:cs="Times New Roman"/>
          <w:sz w:val="24"/>
          <w:szCs w:val="24"/>
        </w:rPr>
        <w:t>d</w:t>
      </w:r>
      <w:r w:rsidRPr="0083391D">
        <w:rPr>
          <w:rFonts w:ascii="Times New Roman" w:hAnsi="Times New Roman" w:cs="Times New Roman"/>
          <w:sz w:val="24"/>
          <w:szCs w:val="24"/>
        </w:rPr>
        <w:t xml:space="preserve"> yet not a citizen of the United States”.</w:t>
      </w:r>
      <w:r w:rsidR="0083391D">
        <w:rPr>
          <w:rFonts w:ascii="Times New Roman" w:hAnsi="Times New Roman" w:cs="Times New Roman"/>
          <w:sz w:val="24"/>
          <w:szCs w:val="24"/>
        </w:rPr>
        <w:t xml:space="preserve"> </w:t>
      </w:r>
      <w:proofErr w:type="spellStart"/>
      <w:r w:rsidRPr="0083391D">
        <w:rPr>
          <w:rFonts w:ascii="Times New Roman" w:hAnsi="Times New Roman" w:cs="Times New Roman"/>
          <w:b/>
          <w:bCs/>
          <w:iCs/>
          <w:sz w:val="24"/>
          <w:szCs w:val="24"/>
        </w:rPr>
        <w:t>McDonel</w:t>
      </w:r>
      <w:proofErr w:type="spellEnd"/>
      <w:r w:rsidRPr="0083391D">
        <w:rPr>
          <w:rFonts w:ascii="Times New Roman" w:hAnsi="Times New Roman" w:cs="Times New Roman"/>
          <w:b/>
          <w:bCs/>
          <w:iCs/>
          <w:sz w:val="24"/>
          <w:szCs w:val="24"/>
        </w:rPr>
        <w:t xml:space="preserve"> v. The State</w:t>
      </w:r>
      <w:r w:rsidRPr="0083391D">
        <w:rPr>
          <w:rFonts w:ascii="Times New Roman" w:hAnsi="Times New Roman" w:cs="Times New Roman"/>
          <w:sz w:val="24"/>
          <w:szCs w:val="24"/>
        </w:rPr>
        <w:t>, 90 Ind. 320 (1883)</w:t>
      </w:r>
    </w:p>
    <w:p w:rsidR="0083391D" w:rsidRDefault="00C95425" w:rsidP="00C95425">
      <w:pPr>
        <w:jc w:val="both"/>
        <w:rPr>
          <w:rFonts w:ascii="Times New Roman" w:hAnsi="Times New Roman" w:cs="Times New Roman"/>
          <w:sz w:val="24"/>
          <w:szCs w:val="24"/>
        </w:rPr>
      </w:pPr>
      <w:r w:rsidRPr="0083391D">
        <w:rPr>
          <w:rFonts w:ascii="Times New Roman" w:hAnsi="Times New Roman" w:cs="Times New Roman"/>
          <w:sz w:val="24"/>
          <w:szCs w:val="24"/>
        </w:rPr>
        <w:t xml:space="preserve">“That there is a citizenship of the United States and citizenship of a state,...” </w:t>
      </w:r>
      <w:r w:rsidRPr="0083391D">
        <w:rPr>
          <w:rFonts w:ascii="Times New Roman" w:hAnsi="Times New Roman" w:cs="Times New Roman"/>
          <w:sz w:val="24"/>
          <w:szCs w:val="24"/>
        </w:rPr>
        <w:br/>
      </w:r>
      <w:proofErr w:type="spellStart"/>
      <w:r w:rsidRPr="0083391D">
        <w:rPr>
          <w:rFonts w:ascii="Times New Roman" w:hAnsi="Times New Roman" w:cs="Times New Roman"/>
          <w:b/>
          <w:bCs/>
          <w:iCs/>
          <w:sz w:val="24"/>
          <w:szCs w:val="24"/>
        </w:rPr>
        <w:t>Tashiro</w:t>
      </w:r>
      <w:proofErr w:type="spellEnd"/>
      <w:r w:rsidRPr="0083391D">
        <w:rPr>
          <w:rFonts w:ascii="Times New Roman" w:hAnsi="Times New Roman" w:cs="Times New Roman"/>
          <w:b/>
          <w:bCs/>
          <w:iCs/>
          <w:sz w:val="24"/>
          <w:szCs w:val="24"/>
        </w:rPr>
        <w:t xml:space="preserve"> v. Jordan</w:t>
      </w:r>
      <w:r w:rsidRPr="0083391D">
        <w:rPr>
          <w:rFonts w:ascii="Times New Roman" w:hAnsi="Times New Roman" w:cs="Times New Roman"/>
          <w:sz w:val="24"/>
          <w:szCs w:val="24"/>
        </w:rPr>
        <w:t>, 201 Cal. 236 (1927)</w:t>
      </w:r>
    </w:p>
    <w:p w:rsidR="00C95425" w:rsidRPr="0083391D" w:rsidRDefault="00C95425" w:rsidP="00C95425">
      <w:pPr>
        <w:jc w:val="both"/>
        <w:rPr>
          <w:rFonts w:ascii="Times New Roman" w:hAnsi="Times New Roman" w:cs="Times New Roman"/>
          <w:sz w:val="24"/>
          <w:szCs w:val="24"/>
        </w:rPr>
      </w:pPr>
      <w:r w:rsidRPr="0083391D">
        <w:rPr>
          <w:rFonts w:ascii="Times New Roman" w:hAnsi="Times New Roman" w:cs="Times New Roman"/>
          <w:sz w:val="24"/>
          <w:szCs w:val="24"/>
        </w:rPr>
        <w:t xml:space="preserve">"A </w:t>
      </w:r>
      <w:r w:rsidRPr="00B120F0">
        <w:rPr>
          <w:rFonts w:ascii="Times New Roman" w:hAnsi="Times New Roman" w:cs="Times New Roman"/>
          <w:b/>
          <w:sz w:val="24"/>
          <w:szCs w:val="24"/>
          <w:u w:val="single"/>
        </w:rPr>
        <w:t>citizen of the United States</w:t>
      </w:r>
      <w:r w:rsidRPr="0083391D">
        <w:rPr>
          <w:rFonts w:ascii="Times New Roman" w:hAnsi="Times New Roman" w:cs="Times New Roman"/>
          <w:sz w:val="24"/>
          <w:szCs w:val="24"/>
        </w:rPr>
        <w:t xml:space="preserve"> is a </w:t>
      </w:r>
      <w:r w:rsidRPr="00B120F0">
        <w:rPr>
          <w:rFonts w:ascii="Times New Roman" w:hAnsi="Times New Roman" w:cs="Times New Roman"/>
          <w:b/>
          <w:sz w:val="24"/>
          <w:szCs w:val="24"/>
          <w:u w:val="single"/>
        </w:rPr>
        <w:t>citizen of the federal government</w:t>
      </w:r>
      <w:r w:rsidRPr="0083391D">
        <w:rPr>
          <w:rFonts w:ascii="Times New Roman" w:hAnsi="Times New Roman" w:cs="Times New Roman"/>
          <w:sz w:val="24"/>
          <w:szCs w:val="24"/>
        </w:rPr>
        <w:t xml:space="preserve"> ..." </w:t>
      </w:r>
      <w:r w:rsidRPr="0083391D">
        <w:rPr>
          <w:rFonts w:ascii="Times New Roman" w:hAnsi="Times New Roman" w:cs="Times New Roman"/>
          <w:b/>
          <w:bCs/>
          <w:iCs/>
          <w:sz w:val="24"/>
          <w:szCs w:val="24"/>
        </w:rPr>
        <w:t>Kitchens v. Steele</w:t>
      </w:r>
      <w:r w:rsidRPr="0083391D">
        <w:rPr>
          <w:rFonts w:ascii="Times New Roman" w:hAnsi="Times New Roman" w:cs="Times New Roman"/>
          <w:sz w:val="24"/>
          <w:szCs w:val="24"/>
        </w:rPr>
        <w:t xml:space="preserve">, 112 </w:t>
      </w:r>
      <w:proofErr w:type="spellStart"/>
      <w:r w:rsidRPr="0083391D">
        <w:rPr>
          <w:rFonts w:ascii="Times New Roman" w:hAnsi="Times New Roman" w:cs="Times New Roman"/>
          <w:sz w:val="24"/>
          <w:szCs w:val="24"/>
        </w:rPr>
        <w:t>F.Supp</w:t>
      </w:r>
      <w:proofErr w:type="spellEnd"/>
      <w:r w:rsidRPr="0083391D">
        <w:rPr>
          <w:rFonts w:ascii="Times New Roman" w:hAnsi="Times New Roman" w:cs="Times New Roman"/>
          <w:sz w:val="24"/>
          <w:szCs w:val="24"/>
        </w:rPr>
        <w:t xml:space="preserve"> 383 </w:t>
      </w:r>
    </w:p>
    <w:p w:rsidR="00C95425" w:rsidRPr="0083391D" w:rsidRDefault="00C95425" w:rsidP="00C95425">
      <w:pPr>
        <w:jc w:val="both"/>
        <w:rPr>
          <w:rFonts w:ascii="Times New Roman" w:hAnsi="Times New Roman" w:cs="Times New Roman"/>
          <w:sz w:val="24"/>
          <w:szCs w:val="24"/>
        </w:rPr>
      </w:pPr>
      <w:r w:rsidRPr="0083391D">
        <w:rPr>
          <w:rFonts w:ascii="Times New Roman" w:hAnsi="Times New Roman" w:cs="Times New Roman"/>
          <w:sz w:val="24"/>
          <w:szCs w:val="24"/>
        </w:rPr>
        <w:t>"On the other hand, there is a significant historical fact in all of this.  Clearly, one of the purposes of the 13th and 14th Amendments and of the 1866 act and of section 1982 was to give the Negro citizenship.</w:t>
      </w:r>
      <w:r w:rsidR="0083391D">
        <w:rPr>
          <w:rFonts w:ascii="Times New Roman" w:hAnsi="Times New Roman" w:cs="Times New Roman"/>
          <w:sz w:val="24"/>
          <w:szCs w:val="24"/>
        </w:rPr>
        <w:t xml:space="preserve"> </w:t>
      </w:r>
      <w:r w:rsidRPr="0083391D">
        <w:rPr>
          <w:rFonts w:ascii="Times New Roman" w:hAnsi="Times New Roman" w:cs="Times New Roman"/>
          <w:b/>
          <w:bCs/>
          <w:iCs/>
          <w:sz w:val="24"/>
          <w:szCs w:val="24"/>
        </w:rPr>
        <w:t>Jones v. Alfred H. Mayer Co</w:t>
      </w:r>
      <w:r w:rsidRPr="0083391D">
        <w:rPr>
          <w:rFonts w:ascii="Times New Roman" w:hAnsi="Times New Roman" w:cs="Times New Roman"/>
          <w:sz w:val="24"/>
          <w:szCs w:val="24"/>
        </w:rPr>
        <w:t>. (1967), 379 F.2d 33, 43.</w:t>
      </w:r>
    </w:p>
    <w:p w:rsidR="00C95425" w:rsidRPr="0083391D" w:rsidRDefault="00C95425" w:rsidP="00C95425">
      <w:pPr>
        <w:jc w:val="both"/>
        <w:rPr>
          <w:rFonts w:ascii="Times New Roman" w:hAnsi="Times New Roman" w:cs="Times New Roman"/>
          <w:sz w:val="24"/>
          <w:szCs w:val="24"/>
        </w:rPr>
      </w:pPr>
      <w:r w:rsidRPr="0083391D">
        <w:rPr>
          <w:rFonts w:ascii="Times New Roman" w:hAnsi="Times New Roman" w:cs="Times New Roman"/>
          <w:sz w:val="24"/>
          <w:szCs w:val="24"/>
        </w:rPr>
        <w:t xml:space="preserve">"The object of the 14th Amendment, as is well known, was to confer upon the colored race the right of citizenship. " </w:t>
      </w:r>
      <w:r w:rsidRPr="0083391D">
        <w:rPr>
          <w:rFonts w:ascii="Times New Roman" w:hAnsi="Times New Roman" w:cs="Times New Roman"/>
          <w:b/>
          <w:bCs/>
          <w:iCs/>
          <w:sz w:val="24"/>
          <w:szCs w:val="24"/>
        </w:rPr>
        <w:t>United States v. Wong Kim Ark</w:t>
      </w:r>
      <w:r w:rsidRPr="0083391D">
        <w:rPr>
          <w:rFonts w:ascii="Times New Roman" w:hAnsi="Times New Roman" w:cs="Times New Roman"/>
          <w:sz w:val="24"/>
          <w:szCs w:val="24"/>
        </w:rPr>
        <w:t>, 169 U. S. 649, 692.</w:t>
      </w:r>
    </w:p>
    <w:p w:rsidR="00F06D28" w:rsidRDefault="00C95425" w:rsidP="00C95425">
      <w:pPr>
        <w:pStyle w:val="catchline"/>
        <w:autoSpaceDE w:val="0"/>
        <w:autoSpaceDN w:val="0"/>
        <w:adjustRightInd w:val="0"/>
        <w:spacing w:before="0" w:beforeAutospacing="0" w:after="0" w:afterAutospacing="0"/>
        <w:jc w:val="both"/>
      </w:pPr>
      <w:r w:rsidRPr="0083391D">
        <w:t xml:space="preserve">“The governments of the United States and of each state of the several states are distinct from one another.  The rights of a citizen under one may be quite different from those which he has under the other”. </w:t>
      </w:r>
      <w:r w:rsidRPr="0083391D">
        <w:rPr>
          <w:b/>
          <w:bCs/>
          <w:iCs/>
        </w:rPr>
        <w:t>Colgate v. Harvey</w:t>
      </w:r>
      <w:r w:rsidRPr="0083391D">
        <w:t xml:space="preserve">, 296 U.S. 404; 56 </w:t>
      </w:r>
      <w:proofErr w:type="spellStart"/>
      <w:r w:rsidRPr="0083391D">
        <w:t>S.Ct</w:t>
      </w:r>
      <w:proofErr w:type="spellEnd"/>
      <w:r w:rsidRPr="0083391D">
        <w:t>. 252 (1935)</w:t>
      </w:r>
    </w:p>
    <w:p w:rsidR="00F06D28" w:rsidRDefault="00F06D28" w:rsidP="00C95425">
      <w:pPr>
        <w:pStyle w:val="catchline"/>
        <w:autoSpaceDE w:val="0"/>
        <w:autoSpaceDN w:val="0"/>
        <w:adjustRightInd w:val="0"/>
        <w:spacing w:before="0" w:beforeAutospacing="0" w:after="0" w:afterAutospacing="0"/>
        <w:jc w:val="both"/>
      </w:pPr>
    </w:p>
    <w:p w:rsidR="0083391D" w:rsidRDefault="00C95425" w:rsidP="00C95425">
      <w:pPr>
        <w:pStyle w:val="catchline"/>
        <w:autoSpaceDE w:val="0"/>
        <w:autoSpaceDN w:val="0"/>
        <w:adjustRightInd w:val="0"/>
        <w:spacing w:before="0" w:beforeAutospacing="0" w:after="0" w:afterAutospacing="0"/>
        <w:jc w:val="both"/>
      </w:pPr>
      <w:r w:rsidRPr="0083391D">
        <w:t xml:space="preserve">“There is a difference between privileges and immunities belonging to the citizens of the United States as such, and those belonging to the citizens of each state as such”. </w:t>
      </w:r>
      <w:r w:rsidRPr="0083391D">
        <w:br/>
      </w:r>
      <w:proofErr w:type="spellStart"/>
      <w:r w:rsidRPr="0083391D">
        <w:rPr>
          <w:b/>
          <w:bCs/>
          <w:iCs/>
        </w:rPr>
        <w:t>Ruhstrat</w:t>
      </w:r>
      <w:proofErr w:type="spellEnd"/>
      <w:r w:rsidRPr="0083391D">
        <w:rPr>
          <w:b/>
          <w:bCs/>
          <w:iCs/>
        </w:rPr>
        <w:t xml:space="preserve"> v. People</w:t>
      </w:r>
      <w:r w:rsidRPr="0083391D">
        <w:t>, 57 N.E. 41 (1900)</w:t>
      </w:r>
      <w:r w:rsidR="0083391D">
        <w:t xml:space="preserve">  </w:t>
      </w:r>
    </w:p>
    <w:p w:rsidR="0083391D" w:rsidRDefault="0083391D" w:rsidP="00C95425">
      <w:pPr>
        <w:pStyle w:val="catchline"/>
        <w:autoSpaceDE w:val="0"/>
        <w:autoSpaceDN w:val="0"/>
        <w:adjustRightInd w:val="0"/>
        <w:spacing w:before="0" w:beforeAutospacing="0" w:after="0" w:afterAutospacing="0"/>
        <w:jc w:val="both"/>
      </w:pPr>
    </w:p>
    <w:p w:rsidR="00C95425" w:rsidRPr="0083391D" w:rsidRDefault="00C95425" w:rsidP="00C95425">
      <w:pPr>
        <w:pStyle w:val="catchline"/>
        <w:autoSpaceDE w:val="0"/>
        <w:autoSpaceDN w:val="0"/>
        <w:adjustRightInd w:val="0"/>
        <w:spacing w:before="0" w:beforeAutospacing="0" w:after="0" w:afterAutospacing="0"/>
        <w:jc w:val="both"/>
      </w:pPr>
      <w:r w:rsidRPr="0083391D">
        <w:t xml:space="preserve">“The rights and privileges, and immunities which the fourteenth constitutional amendment and Rev. St. section 1979 [U.S. Comp. St. 1901, p. 1262], for its enforcement, were designated to protect, are such as belonging to citizens of the United States as such, and not as citizens of a state”. </w:t>
      </w:r>
      <w:proofErr w:type="spellStart"/>
      <w:r w:rsidRPr="0083391D">
        <w:rPr>
          <w:b/>
          <w:bCs/>
          <w:iCs/>
        </w:rPr>
        <w:t>Wadleigh</w:t>
      </w:r>
      <w:proofErr w:type="spellEnd"/>
      <w:r w:rsidRPr="0083391D">
        <w:rPr>
          <w:b/>
          <w:bCs/>
          <w:iCs/>
        </w:rPr>
        <w:t xml:space="preserve"> v. Newhall</w:t>
      </w:r>
      <w:r w:rsidRPr="0083391D">
        <w:t xml:space="preserve"> 136 F. 941 (1905)</w:t>
      </w:r>
    </w:p>
    <w:p w:rsidR="00C95425" w:rsidRPr="0083391D" w:rsidRDefault="00C95425" w:rsidP="00C95425">
      <w:pPr>
        <w:pStyle w:val="catchline"/>
        <w:autoSpaceDE w:val="0"/>
        <w:autoSpaceDN w:val="0"/>
        <w:adjustRightInd w:val="0"/>
        <w:spacing w:before="0" w:beforeAutospacing="0" w:after="0" w:afterAutospacing="0"/>
        <w:jc w:val="both"/>
      </w:pPr>
    </w:p>
    <w:p w:rsidR="0083391D" w:rsidRDefault="00C95425" w:rsidP="0083391D">
      <w:pPr>
        <w:pStyle w:val="catchline"/>
        <w:autoSpaceDE w:val="0"/>
        <w:autoSpaceDN w:val="0"/>
        <w:adjustRightInd w:val="0"/>
        <w:spacing w:before="0" w:beforeAutospacing="0" w:after="0" w:afterAutospacing="0"/>
        <w:jc w:val="both"/>
      </w:pPr>
      <w:r w:rsidRPr="0083391D">
        <w:t xml:space="preserve">“...rights of national citizenship as distinct from the fundamental or natural rights inherent in state citizenship”. </w:t>
      </w:r>
      <w:r w:rsidRPr="0083391D">
        <w:rPr>
          <w:b/>
          <w:bCs/>
          <w:iCs/>
        </w:rPr>
        <w:t>Madden v. Kentucky</w:t>
      </w:r>
      <w:r w:rsidRPr="0083391D">
        <w:t>, 3</w:t>
      </w:r>
      <w:r w:rsidR="0083391D">
        <w:t xml:space="preserve">09 U.S. 83: 84 </w:t>
      </w:r>
      <w:proofErr w:type="spellStart"/>
      <w:r w:rsidR="0083391D">
        <w:t>L.Ed</w:t>
      </w:r>
      <w:proofErr w:type="spellEnd"/>
      <w:r w:rsidR="0083391D">
        <w:t>. 590 (1940)</w:t>
      </w:r>
    </w:p>
    <w:p w:rsidR="00B120F0" w:rsidRDefault="00B120F0" w:rsidP="0083391D">
      <w:pPr>
        <w:pStyle w:val="catchline"/>
        <w:autoSpaceDE w:val="0"/>
        <w:autoSpaceDN w:val="0"/>
        <w:adjustRightInd w:val="0"/>
        <w:spacing w:before="0" w:beforeAutospacing="0" w:after="0" w:afterAutospacing="0"/>
        <w:jc w:val="both"/>
      </w:pPr>
    </w:p>
    <w:p w:rsidR="00B120F0" w:rsidRPr="0083391D" w:rsidRDefault="00B120F0" w:rsidP="00B120F0">
      <w:pPr>
        <w:widowControl w:val="0"/>
        <w:autoSpaceDE w:val="0"/>
        <w:autoSpaceDN w:val="0"/>
        <w:adjustRightInd w:val="0"/>
        <w:jc w:val="both"/>
        <w:rPr>
          <w:rFonts w:ascii="Times New Roman" w:hAnsi="Times New Roman" w:cs="Times New Roman"/>
          <w:color w:val="000000"/>
          <w:sz w:val="24"/>
          <w:szCs w:val="24"/>
        </w:rPr>
      </w:pPr>
      <w:r w:rsidRPr="0083391D">
        <w:rPr>
          <w:rFonts w:ascii="Times New Roman" w:hAnsi="Times New Roman" w:cs="Times New Roman"/>
          <w:color w:val="000000"/>
          <w:sz w:val="24"/>
          <w:szCs w:val="24"/>
        </w:rPr>
        <w:t xml:space="preserve">"The privilege against self-incrimination is neither accorded to the passive resistant, not to the person who is ignorant of his rights, nor to one who is indifferent thereto. It is a FIGHTING clause. It's benefits can be retained only by sustained COMBAT. It [rights] cannot be claimed by attorney or solicitor. It [rights] is valid only when insisted upon by a BELLIGERENT claimant in person." McAlister vs. </w:t>
      </w:r>
      <w:proofErr w:type="spellStart"/>
      <w:r w:rsidRPr="0083391D">
        <w:rPr>
          <w:rFonts w:ascii="Times New Roman" w:hAnsi="Times New Roman" w:cs="Times New Roman"/>
          <w:color w:val="000000"/>
          <w:sz w:val="24"/>
          <w:szCs w:val="24"/>
        </w:rPr>
        <w:t>Henkle</w:t>
      </w:r>
      <w:proofErr w:type="spellEnd"/>
      <w:r w:rsidRPr="0083391D">
        <w:rPr>
          <w:rFonts w:ascii="Times New Roman" w:hAnsi="Times New Roman" w:cs="Times New Roman"/>
          <w:color w:val="000000"/>
          <w:sz w:val="24"/>
          <w:szCs w:val="24"/>
        </w:rPr>
        <w:t xml:space="preserve">, 201 U.S. 90, 26 </w:t>
      </w:r>
      <w:proofErr w:type="spellStart"/>
      <w:r w:rsidRPr="0083391D">
        <w:rPr>
          <w:rFonts w:ascii="Times New Roman" w:hAnsi="Times New Roman" w:cs="Times New Roman"/>
          <w:color w:val="000000"/>
          <w:sz w:val="24"/>
          <w:szCs w:val="24"/>
        </w:rPr>
        <w:t>S.Ct</w:t>
      </w:r>
      <w:proofErr w:type="spellEnd"/>
      <w:r w:rsidRPr="0083391D">
        <w:rPr>
          <w:rFonts w:ascii="Times New Roman" w:hAnsi="Times New Roman" w:cs="Times New Roman"/>
          <w:color w:val="000000"/>
          <w:sz w:val="24"/>
          <w:szCs w:val="24"/>
        </w:rPr>
        <w:t xml:space="preserve">. 385, 50 L. Ed. 671; Commonwealth vs. Shaw, 4 Cush. 594, 50 Am. Dec. 813; </w:t>
      </w:r>
      <w:proofErr w:type="spellStart"/>
      <w:r w:rsidRPr="0083391D">
        <w:rPr>
          <w:rFonts w:ascii="Times New Roman" w:hAnsi="Times New Roman" w:cs="Times New Roman"/>
          <w:color w:val="000000"/>
          <w:sz w:val="24"/>
          <w:szCs w:val="24"/>
        </w:rPr>
        <w:t>Orum</w:t>
      </w:r>
      <w:proofErr w:type="spellEnd"/>
      <w:r w:rsidRPr="0083391D">
        <w:rPr>
          <w:rFonts w:ascii="Times New Roman" w:hAnsi="Times New Roman" w:cs="Times New Roman"/>
          <w:color w:val="000000"/>
          <w:sz w:val="24"/>
          <w:szCs w:val="24"/>
        </w:rPr>
        <w:t xml:space="preserve"> vs. State, 38 Ohio App. 171, 175 N.E. 876.</w:t>
      </w:r>
    </w:p>
    <w:p w:rsidR="00B120F0" w:rsidRPr="0083391D" w:rsidRDefault="00B120F0" w:rsidP="00B120F0">
      <w:pPr>
        <w:autoSpaceDE w:val="0"/>
        <w:autoSpaceDN w:val="0"/>
        <w:adjustRightInd w:val="0"/>
        <w:spacing w:line="240" w:lineRule="auto"/>
        <w:jc w:val="both"/>
        <w:rPr>
          <w:rFonts w:ascii="Times New Roman" w:hAnsi="Times New Roman" w:cs="Times New Roman"/>
          <w:b/>
          <w:sz w:val="24"/>
          <w:szCs w:val="24"/>
          <w:u w:val="single"/>
        </w:rPr>
      </w:pPr>
      <w:r w:rsidRPr="0083391D">
        <w:rPr>
          <w:rFonts w:ascii="Times New Roman" w:hAnsi="Times New Roman" w:cs="Times New Roman"/>
          <w:sz w:val="24"/>
          <w:szCs w:val="24"/>
        </w:rPr>
        <w:lastRenderedPageBreak/>
        <w:t xml:space="preserve">"The Court is free to act in a judicial capacity, free to disagree with the administrative enforcement actions if a substantial question is raised or </w:t>
      </w:r>
      <w:r w:rsidRPr="0083391D">
        <w:rPr>
          <w:rFonts w:ascii="Times New Roman" w:hAnsi="Times New Roman" w:cs="Times New Roman"/>
          <w:b/>
          <w:bCs/>
          <w:sz w:val="24"/>
          <w:szCs w:val="24"/>
        </w:rPr>
        <w:t xml:space="preserve">the minimum standard is not met. </w:t>
      </w:r>
      <w:r w:rsidRPr="0083391D">
        <w:rPr>
          <w:rFonts w:ascii="Times New Roman" w:hAnsi="Times New Roman" w:cs="Times New Roman"/>
          <w:sz w:val="24"/>
          <w:szCs w:val="24"/>
        </w:rPr>
        <w:t>The District Court reserves the right to prevent the ‘arbitrary’ exercise of administrative power, by nipping it in the bud." United States v. Morton Salt Co., 338 U.S. 632, 654, (1950).</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 xml:space="preserve">"Fraud destroys the validity of everything into which it enters," </w:t>
      </w:r>
      <w:proofErr w:type="spellStart"/>
      <w:r w:rsidRPr="0083391D">
        <w:rPr>
          <w:rFonts w:ascii="Times New Roman" w:hAnsi="Times New Roman" w:cs="Times New Roman"/>
          <w:sz w:val="24"/>
          <w:szCs w:val="24"/>
        </w:rPr>
        <w:t>Nudd</w:t>
      </w:r>
      <w:proofErr w:type="spellEnd"/>
      <w:r w:rsidRPr="0083391D">
        <w:rPr>
          <w:rFonts w:ascii="Times New Roman" w:hAnsi="Times New Roman" w:cs="Times New Roman"/>
          <w:sz w:val="24"/>
          <w:szCs w:val="24"/>
        </w:rPr>
        <w:t xml:space="preserve"> v. Burrows, 91 U.S 426;</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"Fraud vitiates everything", Boyce v. Grundy, 3 Pet. 210;</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"Fraud vitiates the most solemn contracts, documents and even judgments." U.S. v. Throckmorton, 98 U.S. 61.</w:t>
      </w:r>
    </w:p>
    <w:p w:rsidR="00B120F0" w:rsidRPr="0083391D" w:rsidRDefault="00B120F0" w:rsidP="00B120F0">
      <w:pPr>
        <w:autoSpaceDE w:val="0"/>
        <w:autoSpaceDN w:val="0"/>
        <w:adjustRightInd w:val="0"/>
        <w:jc w:val="both"/>
        <w:rPr>
          <w:rFonts w:ascii="Times New Roman" w:hAnsi="Times New Roman" w:cs="Times New Roman"/>
          <w:iCs/>
          <w:sz w:val="24"/>
          <w:szCs w:val="24"/>
        </w:rPr>
      </w:pPr>
      <w:r w:rsidRPr="0083391D">
        <w:rPr>
          <w:rFonts w:ascii="Times New Roman" w:hAnsi="Times New Roman" w:cs="Times New Roman"/>
          <w:sz w:val="24"/>
          <w:szCs w:val="24"/>
        </w:rPr>
        <w:t xml:space="preserve">"Silence is a species of conduct, and constitutes an implied representation of the existence of facts in question. When silence is of such character and under such circumstances that it would become a fraud, it will operate as an Estoppel." </w:t>
      </w:r>
      <w:r w:rsidRPr="0083391D">
        <w:rPr>
          <w:rFonts w:ascii="Times New Roman" w:hAnsi="Times New Roman" w:cs="Times New Roman"/>
          <w:iCs/>
          <w:sz w:val="24"/>
          <w:szCs w:val="24"/>
        </w:rPr>
        <w:t xml:space="preserve">Carmine v. Bowen, 64 U.S. 932. </w:t>
      </w:r>
    </w:p>
    <w:p w:rsidR="00B120F0" w:rsidRPr="0083391D" w:rsidRDefault="00B120F0" w:rsidP="00B120F0">
      <w:pPr>
        <w:widowControl w:val="0"/>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 xml:space="preserve">"The law creates a presumption, where the burden is on a party to prove a material fact peculiarly within his knowledge and he fails without excuse to testify, that his testimony, if introduced, would be adverse to his interests." Meier v CIR, 199 F 2d 392, 396 (8th Cir. 1952) quoting 20 Am </w:t>
      </w:r>
      <w:proofErr w:type="spellStart"/>
      <w:r w:rsidRPr="0083391D">
        <w:rPr>
          <w:rFonts w:ascii="Times New Roman" w:hAnsi="Times New Roman" w:cs="Times New Roman"/>
          <w:sz w:val="24"/>
          <w:szCs w:val="24"/>
        </w:rPr>
        <w:t>Jur</w:t>
      </w:r>
      <w:proofErr w:type="spellEnd"/>
      <w:r w:rsidRPr="0083391D">
        <w:rPr>
          <w:rFonts w:ascii="Times New Roman" w:hAnsi="Times New Roman" w:cs="Times New Roman"/>
          <w:sz w:val="24"/>
          <w:szCs w:val="24"/>
        </w:rPr>
        <w:t>, Evidence Sec 190, page 193</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 xml:space="preserve">"The United States Supreme Court (or the Respondent-JTM) cannot supply </w:t>
      </w:r>
      <w:r w:rsidRPr="0083391D">
        <w:rPr>
          <w:rFonts w:ascii="Times New Roman" w:hAnsi="Times New Roman" w:cs="Times New Roman"/>
          <w:b/>
          <w:bCs/>
          <w:sz w:val="24"/>
          <w:szCs w:val="24"/>
        </w:rPr>
        <w:t>what Congress has studiously omitted in a statute</w:t>
      </w:r>
      <w:r w:rsidRPr="0083391D">
        <w:rPr>
          <w:rFonts w:ascii="Times New Roman" w:hAnsi="Times New Roman" w:cs="Times New Roman"/>
          <w:sz w:val="24"/>
          <w:szCs w:val="24"/>
        </w:rPr>
        <w:t xml:space="preserve">." Federal Trade Com. v. Simplicity Pattern Co., 360 US SS, p. 55, 475042/56451 (1959). </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 xml:space="preserve">“Whenever any act done under its authority is challenged, </w:t>
      </w:r>
      <w:r w:rsidRPr="0083391D">
        <w:rPr>
          <w:rFonts w:ascii="Times New Roman" w:hAnsi="Times New Roman" w:cs="Times New Roman"/>
          <w:b/>
          <w:bCs/>
          <w:sz w:val="24"/>
          <w:szCs w:val="24"/>
        </w:rPr>
        <w:t>the proper sanction must be found in its charter, or the act is ultra vires and void</w:t>
      </w:r>
      <w:r w:rsidRPr="0083391D">
        <w:rPr>
          <w:rFonts w:ascii="Times New Roman" w:hAnsi="Times New Roman" w:cs="Times New Roman"/>
          <w:sz w:val="24"/>
          <w:szCs w:val="24"/>
        </w:rPr>
        <w:t>.” See PACIFIC INS. CO. v. SOULE, 74 U.S. 433 (1868).</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 xml:space="preserve">"The Congress shall have power.. . To exercise </w:t>
      </w:r>
      <w:r w:rsidRPr="0083391D">
        <w:rPr>
          <w:rFonts w:ascii="Times New Roman" w:hAnsi="Times New Roman" w:cs="Times New Roman"/>
          <w:b/>
          <w:bCs/>
          <w:sz w:val="24"/>
          <w:szCs w:val="24"/>
        </w:rPr>
        <w:t xml:space="preserve">exclusive Legislation </w:t>
      </w:r>
      <w:r w:rsidRPr="0083391D">
        <w:rPr>
          <w:rFonts w:ascii="Times New Roman" w:hAnsi="Times New Roman" w:cs="Times New Roman"/>
          <w:sz w:val="24"/>
          <w:szCs w:val="24"/>
        </w:rPr>
        <w:t>in all Cases whatsoever, over such District (not exceeding ten Miles square) as may, by Cession of particular States, and</w:t>
      </w:r>
      <w:r>
        <w:rPr>
          <w:rFonts w:ascii="Times New Roman" w:hAnsi="Times New Roman" w:cs="Times New Roman"/>
          <w:sz w:val="24"/>
          <w:szCs w:val="24"/>
        </w:rPr>
        <w:t xml:space="preserve"> </w:t>
      </w:r>
      <w:r w:rsidRPr="0083391D">
        <w:rPr>
          <w:rFonts w:ascii="Times New Roman" w:hAnsi="Times New Roman" w:cs="Times New Roman"/>
          <w:sz w:val="24"/>
          <w:szCs w:val="24"/>
        </w:rPr>
        <w:t>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The constitutional phrase "</w:t>
      </w:r>
      <w:r w:rsidRPr="0083391D">
        <w:rPr>
          <w:rFonts w:ascii="Times New Roman" w:hAnsi="Times New Roman" w:cs="Times New Roman"/>
          <w:b/>
          <w:bCs/>
          <w:sz w:val="24"/>
          <w:szCs w:val="24"/>
        </w:rPr>
        <w:t>exclusive legislation</w:t>
      </w:r>
      <w:r w:rsidRPr="0083391D">
        <w:rPr>
          <w:rFonts w:ascii="Times New Roman" w:hAnsi="Times New Roman" w:cs="Times New Roman"/>
          <w:sz w:val="24"/>
          <w:szCs w:val="24"/>
        </w:rPr>
        <w:t xml:space="preserve">" is the equivalent of the statutory expression "exclusive jurisdiction." See James v. </w:t>
      </w:r>
      <w:proofErr w:type="spellStart"/>
      <w:r w:rsidRPr="0083391D">
        <w:rPr>
          <w:rFonts w:ascii="Times New Roman" w:hAnsi="Times New Roman" w:cs="Times New Roman"/>
          <w:sz w:val="24"/>
          <w:szCs w:val="24"/>
        </w:rPr>
        <w:t>Dravo</w:t>
      </w:r>
      <w:proofErr w:type="spellEnd"/>
      <w:r w:rsidRPr="0083391D">
        <w:rPr>
          <w:rFonts w:ascii="Times New Roman" w:hAnsi="Times New Roman" w:cs="Times New Roman"/>
          <w:sz w:val="24"/>
          <w:szCs w:val="24"/>
        </w:rPr>
        <w:t xml:space="preserve"> Contracting Co., 302 U.S. 134, 141 (1937), citing, Surplus Trading Co. v. Cook, 281 U.S. 647, 652 (1930).</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 xml:space="preserve">"It has also been held that jurisdiction must be affirmatively shown and will not be presumed." Special </w:t>
      </w:r>
      <w:proofErr w:type="spellStart"/>
      <w:r w:rsidRPr="0083391D">
        <w:rPr>
          <w:rFonts w:ascii="Times New Roman" w:hAnsi="Times New Roman" w:cs="Times New Roman"/>
          <w:sz w:val="24"/>
          <w:szCs w:val="24"/>
        </w:rPr>
        <w:t>Indem</w:t>
      </w:r>
      <w:proofErr w:type="spellEnd"/>
      <w:r w:rsidRPr="0083391D">
        <w:rPr>
          <w:rFonts w:ascii="Times New Roman" w:hAnsi="Times New Roman" w:cs="Times New Roman"/>
          <w:sz w:val="24"/>
          <w:szCs w:val="24"/>
        </w:rPr>
        <w:t>. Fund v. Prewitt, 205 F2d 306, 201 OK. 308, (1948).</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"Act of Congress includes any act of Congress locally applicable to and in force in the District of Columbia, in Puerto Rico, in a territory or in an insular possessi</w:t>
      </w:r>
      <w:r w:rsidR="00F06D28">
        <w:rPr>
          <w:rFonts w:ascii="Times New Roman" w:hAnsi="Times New Roman" w:cs="Times New Roman"/>
          <w:sz w:val="24"/>
          <w:szCs w:val="24"/>
        </w:rPr>
        <w:t>on." See 18 USC, Rule 54 of the</w:t>
      </w:r>
      <w:r w:rsidRPr="0083391D">
        <w:rPr>
          <w:rFonts w:ascii="Times New Roman" w:hAnsi="Times New Roman" w:cs="Times New Roman"/>
          <w:sz w:val="24"/>
          <w:szCs w:val="24"/>
        </w:rPr>
        <w:t xml:space="preserve"> Federal Rules of Criminal Procedure.</w:t>
      </w:r>
    </w:p>
    <w:p w:rsidR="00B120F0" w:rsidRPr="0083391D" w:rsidRDefault="00B120F0" w:rsidP="00B120F0">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lastRenderedPageBreak/>
        <w:t xml:space="preserve">"All persons in the United States are chargeable with knowledge of the Statutes at Large... It is well established that anyone who deals with the government assumes the risk that the agent acting in the government's behalf has exceeded the bounds of his authority." </w:t>
      </w:r>
      <w:proofErr w:type="spellStart"/>
      <w:r w:rsidRPr="0083391D">
        <w:rPr>
          <w:rFonts w:ascii="Times New Roman" w:hAnsi="Times New Roman" w:cs="Times New Roman"/>
          <w:sz w:val="24"/>
          <w:szCs w:val="24"/>
        </w:rPr>
        <w:t>Bollow</w:t>
      </w:r>
      <w:proofErr w:type="spellEnd"/>
      <w:r w:rsidRPr="0083391D">
        <w:rPr>
          <w:rFonts w:ascii="Times New Roman" w:hAnsi="Times New Roman" w:cs="Times New Roman"/>
          <w:sz w:val="24"/>
          <w:szCs w:val="24"/>
        </w:rPr>
        <w:t xml:space="preserve"> v. Federal Reserve Bank of San Francisco, 650 F.2d 1093, 9th Cir., (1981).</w:t>
      </w:r>
    </w:p>
    <w:p w:rsidR="00B120F0" w:rsidRPr="0083391D" w:rsidRDefault="00B120F0" w:rsidP="00B120F0">
      <w:pPr>
        <w:widowControl w:val="0"/>
        <w:autoSpaceDE w:val="0"/>
        <w:autoSpaceDN w:val="0"/>
        <w:adjustRightInd w:val="0"/>
        <w:jc w:val="both"/>
        <w:rPr>
          <w:rFonts w:ascii="Times New Roman" w:hAnsi="Times New Roman" w:cs="Times New Roman"/>
          <w:color w:val="000000"/>
          <w:sz w:val="24"/>
          <w:szCs w:val="24"/>
        </w:rPr>
      </w:pPr>
      <w:r w:rsidRPr="0083391D">
        <w:rPr>
          <w:rFonts w:ascii="Times New Roman" w:hAnsi="Times New Roman" w:cs="Times New Roman"/>
          <w:color w:val="000000"/>
          <w:sz w:val="24"/>
          <w:szCs w:val="24"/>
        </w:rPr>
        <w:t xml:space="preserve">"Now, legal plunder can be committed in an infinite number of ways. Thus we have an infinite number of plans for organizing it: tariffs, protection, benefits, subsidies, encouragements, progressive taxation, public schools, guaranteed jobs, guaranteed profits, minimum wages, a right to relief, a right to the tools of labor, free credit, grants... All these plans as a whole - with their common aim of legal plunder - constitute socialism." - Fredrick </w:t>
      </w:r>
      <w:proofErr w:type="spellStart"/>
      <w:r w:rsidRPr="0083391D">
        <w:rPr>
          <w:rFonts w:ascii="Times New Roman" w:hAnsi="Times New Roman" w:cs="Times New Roman"/>
          <w:color w:val="000000"/>
          <w:sz w:val="24"/>
          <w:szCs w:val="24"/>
        </w:rPr>
        <w:t>Bastiat</w:t>
      </w:r>
      <w:proofErr w:type="spellEnd"/>
      <w:r w:rsidRPr="0083391D">
        <w:rPr>
          <w:rFonts w:ascii="Times New Roman" w:hAnsi="Times New Roman" w:cs="Times New Roman"/>
          <w:color w:val="000000"/>
          <w:sz w:val="24"/>
          <w:szCs w:val="24"/>
        </w:rPr>
        <w:t xml:space="preserve">,  </w:t>
      </w:r>
      <w:r w:rsidRPr="0083391D">
        <w:rPr>
          <w:rFonts w:ascii="Times New Roman" w:hAnsi="Times New Roman" w:cs="Times New Roman"/>
          <w:iCs/>
          <w:color w:val="000000"/>
          <w:sz w:val="24"/>
          <w:szCs w:val="24"/>
        </w:rPr>
        <w:t xml:space="preserve">The Law </w:t>
      </w:r>
      <w:r w:rsidRPr="0083391D">
        <w:rPr>
          <w:rFonts w:ascii="Times New Roman" w:hAnsi="Times New Roman" w:cs="Times New Roman"/>
          <w:color w:val="000000"/>
          <w:sz w:val="24"/>
          <w:szCs w:val="24"/>
        </w:rPr>
        <w:t>(written in 1850)</w:t>
      </w:r>
    </w:p>
    <w:p w:rsidR="00684E30" w:rsidRDefault="009B5E58"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w:t>
      </w:r>
      <w:r w:rsidR="004449CE" w:rsidRPr="0083391D">
        <w:rPr>
          <w:rFonts w:ascii="Times New Roman" w:hAnsi="Times New Roman" w:cs="Times New Roman"/>
          <w:sz w:val="24"/>
          <w:szCs w:val="24"/>
        </w:rPr>
        <w:t xml:space="preserve">The inviolability of the person is as much invaded by a compulsory stripping and exposure as by a blow. To compel any one, and especially a woman, to lay bare the body, or to submit it to the touch of a stranger, without lawful authority, is an indignity, an assault, and a trespass; and no order of process, commanding such an exposure or submission, was ever known to the </w:t>
      </w:r>
      <w:r w:rsidR="004449CE" w:rsidRPr="0083391D">
        <w:rPr>
          <w:rFonts w:ascii="Times New Roman" w:hAnsi="Times New Roman" w:cs="Times New Roman"/>
          <w:b/>
          <w:sz w:val="24"/>
          <w:szCs w:val="24"/>
          <w:u w:val="single"/>
        </w:rPr>
        <w:t>common law</w:t>
      </w:r>
      <w:r w:rsidR="004449CE" w:rsidRPr="0083391D">
        <w:rPr>
          <w:rFonts w:ascii="Times New Roman" w:hAnsi="Times New Roman" w:cs="Times New Roman"/>
          <w:sz w:val="24"/>
          <w:szCs w:val="24"/>
        </w:rPr>
        <w:t xml:space="preserve"> in the </w:t>
      </w:r>
      <w:r w:rsidR="004449CE" w:rsidRPr="0083391D">
        <w:rPr>
          <w:rFonts w:ascii="Times New Roman" w:hAnsi="Times New Roman" w:cs="Times New Roman"/>
          <w:sz w:val="24"/>
          <w:szCs w:val="24"/>
          <w:u w:val="single"/>
        </w:rPr>
        <w:t>administration of ju</w:t>
      </w:r>
      <w:r w:rsidR="00457A4C" w:rsidRPr="0083391D">
        <w:rPr>
          <w:rFonts w:ascii="Times New Roman" w:hAnsi="Times New Roman" w:cs="Times New Roman"/>
          <w:sz w:val="24"/>
          <w:szCs w:val="24"/>
          <w:u w:val="single"/>
        </w:rPr>
        <w:t>stice between individuals</w:t>
      </w:r>
      <w:r w:rsidR="00457A4C" w:rsidRPr="0083391D">
        <w:rPr>
          <w:rFonts w:ascii="Times New Roman" w:hAnsi="Times New Roman" w:cs="Times New Roman"/>
          <w:sz w:val="24"/>
          <w:szCs w:val="24"/>
        </w:rPr>
        <w:t>, except</w:t>
      </w:r>
      <w:r w:rsidR="004449CE" w:rsidRPr="0083391D">
        <w:rPr>
          <w:rFonts w:ascii="Times New Roman" w:hAnsi="Times New Roman" w:cs="Times New Roman"/>
          <w:sz w:val="24"/>
          <w:szCs w:val="24"/>
        </w:rPr>
        <w:t xml:space="preserve"> in a very small number of cases, based upon special reasons, and upon ancient practice, coming down from ruder ages, now mostly obsolete in England</w:t>
      </w:r>
      <w:r w:rsidR="00457A4C" w:rsidRPr="0083391D">
        <w:rPr>
          <w:rFonts w:ascii="Times New Roman" w:hAnsi="Times New Roman" w:cs="Times New Roman"/>
          <w:sz w:val="24"/>
          <w:szCs w:val="24"/>
        </w:rPr>
        <w:t>, and never, so far as we are a</w:t>
      </w:r>
      <w:r w:rsidR="004449CE" w:rsidRPr="0083391D">
        <w:rPr>
          <w:rFonts w:ascii="Times New Roman" w:hAnsi="Times New Roman" w:cs="Times New Roman"/>
          <w:sz w:val="24"/>
          <w:szCs w:val="24"/>
        </w:rPr>
        <w:t xml:space="preserve">ware, introduced into this country. In former times, the English courts of </w:t>
      </w:r>
      <w:r w:rsidR="004449CE" w:rsidRPr="0083391D">
        <w:rPr>
          <w:rFonts w:ascii="Times New Roman" w:hAnsi="Times New Roman" w:cs="Times New Roman"/>
          <w:b/>
          <w:sz w:val="24"/>
          <w:szCs w:val="24"/>
          <w:u w:val="single"/>
        </w:rPr>
        <w:t>common law</w:t>
      </w:r>
      <w:r w:rsidR="004449CE" w:rsidRPr="0083391D">
        <w:rPr>
          <w:rFonts w:ascii="Times New Roman" w:hAnsi="Times New Roman" w:cs="Times New Roman"/>
          <w:sz w:val="24"/>
          <w:szCs w:val="24"/>
        </w:rPr>
        <w:t xml:space="preserve"> might, if they saw fit, try by inspection or examination, without the aid of a jury, the question of the infancy or of the identity of a party; or, on an appeal of mayhem, the issue of mayhem or no mayhem; and, in an action of trespass for mayhem, or for an atrocious battery, might after a verdict for the plaintiff, and on his motion, and upon their own inspection of the wound, </w:t>
      </w:r>
      <w:r w:rsidR="004449CE" w:rsidRPr="0083391D">
        <w:rPr>
          <w:rFonts w:ascii="Times New Roman" w:hAnsi="Times New Roman" w:cs="Times New Roman"/>
          <w:iCs/>
          <w:sz w:val="24"/>
          <w:szCs w:val="24"/>
        </w:rPr>
        <w:t xml:space="preserve">super </w:t>
      </w:r>
      <w:proofErr w:type="spellStart"/>
      <w:r w:rsidR="004449CE" w:rsidRPr="0083391D">
        <w:rPr>
          <w:rFonts w:ascii="Times New Roman" w:hAnsi="Times New Roman" w:cs="Times New Roman"/>
          <w:iCs/>
          <w:sz w:val="24"/>
          <w:szCs w:val="24"/>
        </w:rPr>
        <w:t>visum</w:t>
      </w:r>
      <w:proofErr w:type="spellEnd"/>
      <w:r w:rsidR="004449CE" w:rsidRPr="0083391D">
        <w:rPr>
          <w:rFonts w:ascii="Times New Roman" w:hAnsi="Times New Roman" w:cs="Times New Roman"/>
          <w:sz w:val="24"/>
          <w:szCs w:val="24"/>
        </w:rPr>
        <w:t xml:space="preserve"> </w:t>
      </w:r>
      <w:proofErr w:type="spellStart"/>
      <w:r w:rsidR="004449CE" w:rsidRPr="0083391D">
        <w:rPr>
          <w:rFonts w:ascii="Times New Roman" w:hAnsi="Times New Roman" w:cs="Times New Roman"/>
          <w:sz w:val="24"/>
          <w:szCs w:val="24"/>
        </w:rPr>
        <w:t>vulneris</w:t>
      </w:r>
      <w:proofErr w:type="spellEnd"/>
      <w:r w:rsidR="004449CE" w:rsidRPr="0083391D">
        <w:rPr>
          <w:rFonts w:ascii="Times New Roman" w:hAnsi="Times New Roman" w:cs="Times New Roman"/>
          <w:sz w:val="24"/>
          <w:szCs w:val="24"/>
        </w:rPr>
        <w:t xml:space="preserve">, increase the damages at their discretion. In each of those exceptional cases, as </w:t>
      </w:r>
      <w:r w:rsidR="004449CE" w:rsidRPr="0083391D">
        <w:rPr>
          <w:rFonts w:ascii="Times New Roman" w:hAnsi="Times New Roman" w:cs="Times New Roman"/>
          <w:b/>
          <w:sz w:val="24"/>
          <w:szCs w:val="24"/>
          <w:u w:val="single"/>
        </w:rPr>
        <w:t>Blackstone</w:t>
      </w:r>
      <w:r w:rsidR="004449CE" w:rsidRPr="0083391D">
        <w:rPr>
          <w:rFonts w:ascii="Times New Roman" w:hAnsi="Times New Roman" w:cs="Times New Roman"/>
          <w:sz w:val="24"/>
          <w:szCs w:val="24"/>
        </w:rPr>
        <w:t xml:space="preserve"> </w:t>
      </w:r>
      <w:r w:rsidR="004449CE" w:rsidRPr="0083391D">
        <w:rPr>
          <w:rFonts w:ascii="Times New Roman" w:hAnsi="Times New Roman" w:cs="Times New Roman"/>
          <w:sz w:val="24"/>
          <w:szCs w:val="24"/>
          <w:u w:val="single"/>
        </w:rPr>
        <w:t>tells us</w:t>
      </w:r>
      <w:r w:rsidR="004449CE" w:rsidRPr="0083391D">
        <w:rPr>
          <w:rFonts w:ascii="Times New Roman" w:hAnsi="Times New Roman" w:cs="Times New Roman"/>
          <w:sz w:val="24"/>
          <w:szCs w:val="24"/>
        </w:rPr>
        <w:t xml:space="preserve">, 'it is not thought necessary to summon a jury to decide it,' because 'the fact, from its nature, must be evident to the court, either from ocular demonstration or other irrefragable proof;' and therefore, </w:t>
      </w:r>
      <w:r w:rsidR="004449CE" w:rsidRPr="0083391D">
        <w:rPr>
          <w:rFonts w:ascii="Times New Roman" w:hAnsi="Times New Roman" w:cs="Times New Roman"/>
          <w:b/>
          <w:sz w:val="24"/>
          <w:szCs w:val="24"/>
          <w:highlight w:val="yellow"/>
          <w:u w:val="single"/>
        </w:rPr>
        <w:t>'the law</w:t>
      </w:r>
      <w:r w:rsidR="004449CE" w:rsidRPr="0083391D">
        <w:rPr>
          <w:rFonts w:ascii="Times New Roman" w:hAnsi="Times New Roman" w:cs="Times New Roman"/>
          <w:b/>
          <w:sz w:val="24"/>
          <w:szCs w:val="24"/>
          <w:u w:val="single"/>
        </w:rPr>
        <w:t xml:space="preserve"> departs from its usual resort, </w:t>
      </w:r>
      <w:r w:rsidR="004449CE" w:rsidRPr="0083391D">
        <w:rPr>
          <w:rFonts w:ascii="Times New Roman" w:hAnsi="Times New Roman" w:cs="Times New Roman"/>
          <w:b/>
          <w:sz w:val="24"/>
          <w:szCs w:val="24"/>
          <w:highlight w:val="yellow"/>
          <w:u w:val="single"/>
        </w:rPr>
        <w:t>the verdict of twelve men</w:t>
      </w:r>
      <w:r w:rsidR="00457A4C" w:rsidRPr="0083391D">
        <w:rPr>
          <w:rFonts w:ascii="Times New Roman" w:hAnsi="Times New Roman" w:cs="Times New Roman"/>
          <w:b/>
          <w:sz w:val="24"/>
          <w:szCs w:val="24"/>
          <w:u w:val="single"/>
        </w:rPr>
        <w:t>,</w:t>
      </w:r>
      <w:r w:rsidR="004449CE" w:rsidRPr="0083391D">
        <w:rPr>
          <w:rFonts w:ascii="Times New Roman" w:hAnsi="Times New Roman" w:cs="Times New Roman"/>
          <w:b/>
          <w:sz w:val="24"/>
          <w:szCs w:val="24"/>
          <w:u w:val="single"/>
        </w:rPr>
        <w:t xml:space="preserve"> and relies on the judgment of the court alone.</w:t>
      </w:r>
      <w:r w:rsidR="004449CE" w:rsidRPr="0083391D">
        <w:rPr>
          <w:rFonts w:ascii="Times New Roman" w:hAnsi="Times New Roman" w:cs="Times New Roman"/>
          <w:sz w:val="24"/>
          <w:szCs w:val="24"/>
        </w:rPr>
        <w:t xml:space="preserve">' The inspection was not had for the purpose of submitting the result to the jury, but the question was thought too easy of decision to need submission to a jury at all. 3 Bl. Comm. 331-333. </w:t>
      </w:r>
      <w:r w:rsidR="004449CE" w:rsidRPr="0083391D">
        <w:rPr>
          <w:rFonts w:ascii="Times New Roman" w:hAnsi="Times New Roman" w:cs="Times New Roman"/>
          <w:b/>
          <w:sz w:val="24"/>
          <w:szCs w:val="24"/>
          <w:u w:val="single"/>
        </w:rPr>
        <w:t>The authority of courts of divorce</w:t>
      </w:r>
      <w:r w:rsidR="004449CE" w:rsidRPr="0083391D">
        <w:rPr>
          <w:rFonts w:ascii="Times New Roman" w:hAnsi="Times New Roman" w:cs="Times New Roman"/>
          <w:sz w:val="24"/>
          <w:szCs w:val="24"/>
        </w:rPr>
        <w:t xml:space="preserve">, in determining a question of impotence as affecting the validity of a marriage, to order an inspection by surgeons of the person of either party, </w:t>
      </w:r>
      <w:r w:rsidR="004449CE" w:rsidRPr="0083391D">
        <w:rPr>
          <w:rFonts w:ascii="Times New Roman" w:hAnsi="Times New Roman" w:cs="Times New Roman"/>
          <w:b/>
          <w:sz w:val="24"/>
          <w:szCs w:val="24"/>
          <w:u w:val="single"/>
        </w:rPr>
        <w:t xml:space="preserve">rests upon the interest which </w:t>
      </w:r>
      <w:r w:rsidR="004449CE" w:rsidRPr="0083391D">
        <w:rPr>
          <w:rFonts w:ascii="Times New Roman" w:hAnsi="Times New Roman" w:cs="Times New Roman"/>
          <w:b/>
          <w:sz w:val="24"/>
          <w:szCs w:val="24"/>
          <w:highlight w:val="yellow"/>
          <w:u w:val="single"/>
        </w:rPr>
        <w:t>the public</w:t>
      </w:r>
      <w:r w:rsidR="004449CE" w:rsidRPr="0083391D">
        <w:rPr>
          <w:rFonts w:ascii="Times New Roman" w:hAnsi="Times New Roman" w:cs="Times New Roman"/>
          <w:b/>
          <w:sz w:val="24"/>
          <w:szCs w:val="24"/>
          <w:u w:val="single"/>
        </w:rPr>
        <w:t xml:space="preserve">, </w:t>
      </w:r>
      <w:r w:rsidR="004449CE" w:rsidRPr="0083391D">
        <w:rPr>
          <w:rFonts w:ascii="Times New Roman" w:hAnsi="Times New Roman" w:cs="Times New Roman"/>
          <w:b/>
          <w:sz w:val="24"/>
          <w:szCs w:val="24"/>
          <w:highlight w:val="yellow"/>
          <w:u w:val="single"/>
        </w:rPr>
        <w:t>as well as</w:t>
      </w:r>
      <w:r w:rsidR="004449CE" w:rsidRPr="0083391D">
        <w:rPr>
          <w:rFonts w:ascii="Times New Roman" w:hAnsi="Times New Roman" w:cs="Times New Roman"/>
          <w:b/>
          <w:sz w:val="24"/>
          <w:szCs w:val="24"/>
          <w:u w:val="single"/>
        </w:rPr>
        <w:t xml:space="preserve"> </w:t>
      </w:r>
      <w:r w:rsidR="004449CE" w:rsidRPr="0083391D">
        <w:rPr>
          <w:rFonts w:ascii="Times New Roman" w:hAnsi="Times New Roman" w:cs="Times New Roman"/>
          <w:b/>
          <w:sz w:val="24"/>
          <w:szCs w:val="24"/>
          <w:highlight w:val="yellow"/>
          <w:u w:val="single"/>
        </w:rPr>
        <w:t>the parties</w:t>
      </w:r>
      <w:r w:rsidR="004449CE" w:rsidRPr="0083391D">
        <w:rPr>
          <w:rFonts w:ascii="Times New Roman" w:hAnsi="Times New Roman" w:cs="Times New Roman"/>
          <w:sz w:val="24"/>
          <w:szCs w:val="24"/>
        </w:rPr>
        <w:t>, have in the question of upholding or dissolving the marriage state, and upon the</w:t>
      </w:r>
      <w:r w:rsidR="004449CE" w:rsidRPr="0083391D">
        <w:rPr>
          <w:rFonts w:ascii="Times New Roman" w:hAnsi="Times New Roman" w:cs="Times New Roman"/>
          <w:b/>
          <w:sz w:val="24"/>
          <w:szCs w:val="24"/>
        </w:rPr>
        <w:t xml:space="preserve"> </w:t>
      </w:r>
      <w:r w:rsidR="004449CE" w:rsidRPr="0083391D">
        <w:rPr>
          <w:rFonts w:ascii="Times New Roman" w:hAnsi="Times New Roman" w:cs="Times New Roman"/>
          <w:b/>
          <w:sz w:val="24"/>
          <w:szCs w:val="24"/>
          <w:highlight w:val="yellow"/>
          <w:u w:val="single"/>
        </w:rPr>
        <w:t>necessity</w:t>
      </w:r>
      <w:r w:rsidR="004449CE" w:rsidRPr="0083391D">
        <w:rPr>
          <w:rFonts w:ascii="Times New Roman" w:hAnsi="Times New Roman" w:cs="Times New Roman"/>
          <w:sz w:val="24"/>
          <w:szCs w:val="24"/>
        </w:rPr>
        <w:t xml:space="preserve"> of </w:t>
      </w:r>
      <w:r w:rsidR="004449CE" w:rsidRPr="0083391D">
        <w:rPr>
          <w:rFonts w:ascii="Times New Roman" w:hAnsi="Times New Roman" w:cs="Times New Roman"/>
          <w:b/>
          <w:sz w:val="24"/>
          <w:szCs w:val="24"/>
          <w:u w:val="single"/>
        </w:rPr>
        <w:t>such evidence</w:t>
      </w:r>
      <w:r w:rsidR="004449CE" w:rsidRPr="0083391D">
        <w:rPr>
          <w:rFonts w:ascii="Times New Roman" w:hAnsi="Times New Roman" w:cs="Times New Roman"/>
          <w:sz w:val="24"/>
          <w:szCs w:val="24"/>
        </w:rPr>
        <w:t xml:space="preserve"> to </w:t>
      </w:r>
      <w:r w:rsidR="004449CE" w:rsidRPr="0083391D">
        <w:rPr>
          <w:rFonts w:ascii="Times New Roman" w:hAnsi="Times New Roman" w:cs="Times New Roman"/>
          <w:b/>
          <w:sz w:val="24"/>
          <w:szCs w:val="24"/>
          <w:highlight w:val="yellow"/>
          <w:u w:val="single"/>
        </w:rPr>
        <w:t>enable</w:t>
      </w:r>
      <w:r w:rsidR="004449CE" w:rsidRPr="0083391D">
        <w:rPr>
          <w:rFonts w:ascii="Times New Roman" w:hAnsi="Times New Roman" w:cs="Times New Roman"/>
          <w:b/>
          <w:sz w:val="24"/>
          <w:szCs w:val="24"/>
          <w:u w:val="single"/>
        </w:rPr>
        <w:t xml:space="preserve"> the court</w:t>
      </w:r>
      <w:r w:rsidR="004449CE" w:rsidRPr="0083391D">
        <w:rPr>
          <w:rFonts w:ascii="Times New Roman" w:hAnsi="Times New Roman" w:cs="Times New Roman"/>
          <w:sz w:val="24"/>
          <w:szCs w:val="24"/>
        </w:rPr>
        <w:t xml:space="preserve"> to </w:t>
      </w:r>
      <w:r w:rsidR="004449CE" w:rsidRPr="0083391D">
        <w:rPr>
          <w:rFonts w:ascii="Times New Roman" w:hAnsi="Times New Roman" w:cs="Times New Roman"/>
          <w:sz w:val="24"/>
          <w:szCs w:val="24"/>
          <w:highlight w:val="yellow"/>
        </w:rPr>
        <w:t>Page 253</w:t>
      </w:r>
      <w:r w:rsidR="004449CE" w:rsidRPr="0083391D">
        <w:rPr>
          <w:rFonts w:ascii="Times New Roman" w:hAnsi="Times New Roman" w:cs="Times New Roman"/>
          <w:sz w:val="24"/>
          <w:szCs w:val="24"/>
        </w:rPr>
        <w:t xml:space="preserve"> </w:t>
      </w:r>
      <w:r w:rsidR="004449CE" w:rsidRPr="0083391D">
        <w:rPr>
          <w:rFonts w:ascii="Times New Roman" w:hAnsi="Times New Roman" w:cs="Times New Roman"/>
          <w:b/>
          <w:sz w:val="24"/>
          <w:szCs w:val="24"/>
          <w:u w:val="single"/>
        </w:rPr>
        <w:t>exercise its jurisdiction</w:t>
      </w:r>
      <w:r w:rsidR="004449CE" w:rsidRPr="0083391D">
        <w:rPr>
          <w:rFonts w:ascii="Times New Roman" w:hAnsi="Times New Roman" w:cs="Times New Roman"/>
          <w:sz w:val="24"/>
          <w:szCs w:val="24"/>
        </w:rPr>
        <w:t xml:space="preserve">, and is </w:t>
      </w:r>
      <w:r w:rsidR="004449CE" w:rsidRPr="0083391D">
        <w:rPr>
          <w:rFonts w:ascii="Times New Roman" w:hAnsi="Times New Roman" w:cs="Times New Roman"/>
          <w:sz w:val="24"/>
          <w:szCs w:val="24"/>
          <w:u w:val="single"/>
        </w:rPr>
        <w:t xml:space="preserve">derived from the </w:t>
      </w:r>
      <w:r w:rsidR="004449CE" w:rsidRPr="0083391D">
        <w:rPr>
          <w:rFonts w:ascii="Times New Roman" w:hAnsi="Times New Roman" w:cs="Times New Roman"/>
          <w:b/>
          <w:sz w:val="24"/>
          <w:szCs w:val="24"/>
          <w:highlight w:val="yellow"/>
          <w:u w:val="single"/>
        </w:rPr>
        <w:t>civil and canon law</w:t>
      </w:r>
      <w:r w:rsidR="004449CE" w:rsidRPr="0083391D">
        <w:rPr>
          <w:rFonts w:ascii="Times New Roman" w:hAnsi="Times New Roman" w:cs="Times New Roman"/>
          <w:sz w:val="24"/>
          <w:szCs w:val="24"/>
        </w:rPr>
        <w:t xml:space="preserve">, as </w:t>
      </w:r>
      <w:r w:rsidR="004449CE" w:rsidRPr="0083391D">
        <w:rPr>
          <w:rFonts w:ascii="Times New Roman" w:hAnsi="Times New Roman" w:cs="Times New Roman"/>
          <w:b/>
          <w:sz w:val="24"/>
          <w:szCs w:val="24"/>
          <w:u w:val="single"/>
        </w:rPr>
        <w:t>administered in spiritual and ecclesiastical courts</w:t>
      </w:r>
      <w:r w:rsidR="004449CE" w:rsidRPr="0083391D">
        <w:rPr>
          <w:rFonts w:ascii="Times New Roman" w:hAnsi="Times New Roman" w:cs="Times New Roman"/>
          <w:sz w:val="24"/>
          <w:szCs w:val="24"/>
        </w:rPr>
        <w:t xml:space="preserve">, </w:t>
      </w:r>
      <w:r w:rsidR="004449CE" w:rsidRPr="0083391D">
        <w:rPr>
          <w:rFonts w:ascii="Times New Roman" w:hAnsi="Times New Roman" w:cs="Times New Roman"/>
          <w:b/>
          <w:sz w:val="24"/>
          <w:szCs w:val="24"/>
          <w:u w:val="single"/>
        </w:rPr>
        <w:t xml:space="preserve">not proceeding in any respect according to the course of </w:t>
      </w:r>
      <w:r w:rsidR="004449CE" w:rsidRPr="0083391D">
        <w:rPr>
          <w:rFonts w:ascii="Times New Roman" w:hAnsi="Times New Roman" w:cs="Times New Roman"/>
          <w:b/>
          <w:sz w:val="24"/>
          <w:szCs w:val="24"/>
          <w:highlight w:val="yellow"/>
          <w:u w:val="single"/>
        </w:rPr>
        <w:t>the common law</w:t>
      </w:r>
      <w:r w:rsidR="004449CE" w:rsidRPr="0083391D">
        <w:rPr>
          <w:rFonts w:ascii="Times New Roman" w:hAnsi="Times New Roman" w:cs="Times New Roman"/>
          <w:sz w:val="24"/>
          <w:szCs w:val="24"/>
        </w:rPr>
        <w:t xml:space="preserve">. Briggs v. Morgan 2 </w:t>
      </w:r>
      <w:proofErr w:type="spellStart"/>
      <w:r w:rsidR="004449CE" w:rsidRPr="0083391D">
        <w:rPr>
          <w:rFonts w:ascii="Times New Roman" w:hAnsi="Times New Roman" w:cs="Times New Roman"/>
          <w:sz w:val="24"/>
          <w:szCs w:val="24"/>
        </w:rPr>
        <w:t>Hagg</w:t>
      </w:r>
      <w:proofErr w:type="spellEnd"/>
      <w:r w:rsidR="004449CE" w:rsidRPr="0083391D">
        <w:rPr>
          <w:rFonts w:ascii="Times New Roman" w:hAnsi="Times New Roman" w:cs="Times New Roman"/>
          <w:sz w:val="24"/>
          <w:szCs w:val="24"/>
        </w:rPr>
        <w:t xml:space="preserve">. </w:t>
      </w:r>
      <w:proofErr w:type="spellStart"/>
      <w:r w:rsidR="004449CE" w:rsidRPr="0083391D">
        <w:rPr>
          <w:rFonts w:ascii="Times New Roman" w:hAnsi="Times New Roman" w:cs="Times New Roman"/>
          <w:sz w:val="24"/>
          <w:szCs w:val="24"/>
        </w:rPr>
        <w:t>Coust</w:t>
      </w:r>
      <w:proofErr w:type="spellEnd"/>
      <w:r w:rsidR="004449CE" w:rsidRPr="0083391D">
        <w:rPr>
          <w:rFonts w:ascii="Times New Roman" w:hAnsi="Times New Roman" w:cs="Times New Roman"/>
          <w:sz w:val="24"/>
          <w:szCs w:val="24"/>
        </w:rPr>
        <w:t xml:space="preserve">. 324, 3 </w:t>
      </w:r>
      <w:proofErr w:type="spellStart"/>
      <w:r w:rsidR="004449CE" w:rsidRPr="0083391D">
        <w:rPr>
          <w:rFonts w:ascii="Times New Roman" w:hAnsi="Times New Roman" w:cs="Times New Roman"/>
          <w:sz w:val="24"/>
          <w:szCs w:val="24"/>
        </w:rPr>
        <w:t>Phillim</w:t>
      </w:r>
      <w:proofErr w:type="spellEnd"/>
      <w:r w:rsidR="004449CE" w:rsidRPr="0083391D">
        <w:rPr>
          <w:rFonts w:ascii="Times New Roman" w:hAnsi="Times New Roman" w:cs="Times New Roman"/>
          <w:sz w:val="24"/>
          <w:szCs w:val="24"/>
        </w:rPr>
        <w:t xml:space="preserve">. </w:t>
      </w:r>
      <w:proofErr w:type="spellStart"/>
      <w:r w:rsidR="004449CE" w:rsidRPr="0083391D">
        <w:rPr>
          <w:rFonts w:ascii="Times New Roman" w:hAnsi="Times New Roman" w:cs="Times New Roman"/>
          <w:sz w:val="24"/>
          <w:szCs w:val="24"/>
        </w:rPr>
        <w:t>Ecc</w:t>
      </w:r>
      <w:proofErr w:type="spellEnd"/>
      <w:r w:rsidR="004449CE" w:rsidRPr="0083391D">
        <w:rPr>
          <w:rFonts w:ascii="Times New Roman" w:hAnsi="Times New Roman" w:cs="Times New Roman"/>
          <w:sz w:val="24"/>
          <w:szCs w:val="24"/>
        </w:rPr>
        <w:t xml:space="preserve">. 325; </w:t>
      </w:r>
      <w:proofErr w:type="spellStart"/>
      <w:r w:rsidR="004449CE" w:rsidRPr="0083391D">
        <w:rPr>
          <w:rFonts w:ascii="Times New Roman" w:hAnsi="Times New Roman" w:cs="Times New Roman"/>
          <w:sz w:val="24"/>
          <w:szCs w:val="24"/>
        </w:rPr>
        <w:t>Devanbagh</w:t>
      </w:r>
      <w:proofErr w:type="spellEnd"/>
      <w:r w:rsidR="004449CE" w:rsidRPr="0083391D">
        <w:rPr>
          <w:rFonts w:ascii="Times New Roman" w:hAnsi="Times New Roman" w:cs="Times New Roman"/>
          <w:sz w:val="24"/>
          <w:szCs w:val="24"/>
        </w:rPr>
        <w:t xml:space="preserve"> v. </w:t>
      </w:r>
      <w:proofErr w:type="spellStart"/>
      <w:r w:rsidR="004449CE" w:rsidRPr="0083391D">
        <w:rPr>
          <w:rFonts w:ascii="Times New Roman" w:hAnsi="Times New Roman" w:cs="Times New Roman"/>
          <w:sz w:val="24"/>
          <w:szCs w:val="24"/>
        </w:rPr>
        <w:t>Devanbagh</w:t>
      </w:r>
      <w:proofErr w:type="spellEnd"/>
      <w:r w:rsidR="004449CE" w:rsidRPr="0083391D">
        <w:rPr>
          <w:rFonts w:ascii="Times New Roman" w:hAnsi="Times New Roman" w:cs="Times New Roman"/>
          <w:sz w:val="24"/>
          <w:szCs w:val="24"/>
        </w:rPr>
        <w:t xml:space="preserve">, 5 Paige, 554; </w:t>
      </w:r>
      <w:hyperlink r:id="rId11" w:history="1">
        <w:r w:rsidR="004449CE" w:rsidRPr="0083391D">
          <w:rPr>
            <w:rStyle w:val="Hyperlink"/>
            <w:rFonts w:ascii="Times New Roman" w:hAnsi="Times New Roman" w:cs="Times New Roman"/>
            <w:color w:val="auto"/>
            <w:sz w:val="24"/>
            <w:szCs w:val="24"/>
          </w:rPr>
          <w:t>Le Barron v. Le Barron 35 Vt. 365</w:t>
        </w:r>
      </w:hyperlink>
      <w:r w:rsidR="004449CE" w:rsidRPr="0083391D">
        <w:rPr>
          <w:rFonts w:ascii="Times New Roman" w:hAnsi="Times New Roman" w:cs="Times New Roman"/>
          <w:sz w:val="24"/>
          <w:szCs w:val="24"/>
        </w:rPr>
        <w:t xml:space="preserve">. The writ </w:t>
      </w:r>
      <w:r w:rsidR="004449CE" w:rsidRPr="0083391D">
        <w:rPr>
          <w:rFonts w:ascii="Times New Roman" w:hAnsi="Times New Roman" w:cs="Times New Roman"/>
          <w:iCs/>
          <w:sz w:val="24"/>
          <w:szCs w:val="24"/>
        </w:rPr>
        <w:t xml:space="preserve">de </w:t>
      </w:r>
      <w:proofErr w:type="spellStart"/>
      <w:r w:rsidR="004449CE" w:rsidRPr="0083391D">
        <w:rPr>
          <w:rFonts w:ascii="Times New Roman" w:hAnsi="Times New Roman" w:cs="Times New Roman"/>
          <w:b/>
          <w:iCs/>
          <w:sz w:val="24"/>
          <w:szCs w:val="24"/>
          <w:u w:val="single"/>
        </w:rPr>
        <w:t>ventre</w:t>
      </w:r>
      <w:proofErr w:type="spellEnd"/>
      <w:r w:rsidR="004449CE" w:rsidRPr="0083391D">
        <w:rPr>
          <w:rFonts w:ascii="Times New Roman" w:hAnsi="Times New Roman" w:cs="Times New Roman"/>
          <w:b/>
          <w:iCs/>
          <w:sz w:val="24"/>
          <w:szCs w:val="24"/>
          <w:u w:val="single"/>
        </w:rPr>
        <w:t xml:space="preserve"> </w:t>
      </w:r>
      <w:proofErr w:type="spellStart"/>
      <w:r w:rsidR="004449CE" w:rsidRPr="0083391D">
        <w:rPr>
          <w:rFonts w:ascii="Times New Roman" w:hAnsi="Times New Roman" w:cs="Times New Roman"/>
          <w:b/>
          <w:iCs/>
          <w:sz w:val="24"/>
          <w:szCs w:val="24"/>
          <w:u w:val="single"/>
        </w:rPr>
        <w:t>inspiciendo</w:t>
      </w:r>
      <w:proofErr w:type="spellEnd"/>
      <w:r w:rsidR="004449CE" w:rsidRPr="0083391D">
        <w:rPr>
          <w:rFonts w:ascii="Times New Roman" w:hAnsi="Times New Roman" w:cs="Times New Roman"/>
          <w:sz w:val="24"/>
          <w:szCs w:val="24"/>
        </w:rPr>
        <w:t xml:space="preserve">, to ascertain whether a woman convicted of a capital crime was quick with child, was </w:t>
      </w:r>
      <w:r w:rsidR="004449CE" w:rsidRPr="0083391D">
        <w:rPr>
          <w:rFonts w:ascii="Times New Roman" w:hAnsi="Times New Roman" w:cs="Times New Roman"/>
          <w:b/>
          <w:sz w:val="24"/>
          <w:szCs w:val="24"/>
          <w:u w:val="single"/>
        </w:rPr>
        <w:t>allowed by the common law</w:t>
      </w:r>
      <w:r w:rsidR="004449CE" w:rsidRPr="0083391D">
        <w:rPr>
          <w:rFonts w:ascii="Times New Roman" w:hAnsi="Times New Roman" w:cs="Times New Roman"/>
          <w:sz w:val="24"/>
          <w:szCs w:val="24"/>
        </w:rPr>
        <w:t>, in order to guard against the taking of the life of an unborn child for the crime of the mother.</w:t>
      </w:r>
      <w:r w:rsidR="00684E30" w:rsidRPr="0083391D">
        <w:rPr>
          <w:rFonts w:ascii="Times New Roman" w:hAnsi="Times New Roman" w:cs="Times New Roman"/>
          <w:sz w:val="24"/>
          <w:szCs w:val="24"/>
        </w:rPr>
        <w:t xml:space="preserve"> </w:t>
      </w:r>
      <w:hyperlink r:id="rId12" w:history="1">
        <w:r w:rsidR="00684E30" w:rsidRPr="0083391D">
          <w:rPr>
            <w:rStyle w:val="Hyperlink"/>
            <w:rFonts w:ascii="Times New Roman" w:hAnsi="Times New Roman" w:cs="Times New Roman"/>
            <w:color w:val="auto"/>
            <w:sz w:val="24"/>
            <w:szCs w:val="24"/>
          </w:rPr>
          <w:t xml:space="preserve">Union Pac Ry Co v. </w:t>
        </w:r>
        <w:proofErr w:type="spellStart"/>
        <w:r w:rsidR="00684E30" w:rsidRPr="0083391D">
          <w:rPr>
            <w:rStyle w:val="Hyperlink"/>
            <w:rFonts w:ascii="Times New Roman" w:hAnsi="Times New Roman" w:cs="Times New Roman"/>
            <w:color w:val="auto"/>
            <w:sz w:val="24"/>
            <w:szCs w:val="24"/>
          </w:rPr>
          <w:t>Botsford</w:t>
        </w:r>
        <w:proofErr w:type="spellEnd"/>
        <w:r w:rsidR="00684E30" w:rsidRPr="0083391D">
          <w:rPr>
            <w:rStyle w:val="Hyperlink"/>
            <w:rFonts w:ascii="Times New Roman" w:hAnsi="Times New Roman" w:cs="Times New Roman"/>
            <w:color w:val="auto"/>
            <w:sz w:val="24"/>
            <w:szCs w:val="24"/>
          </w:rPr>
          <w:t xml:space="preserve">, 141 U.S. 250, 11 </w:t>
        </w:r>
        <w:proofErr w:type="spellStart"/>
        <w:r w:rsidR="00684E30" w:rsidRPr="0083391D">
          <w:rPr>
            <w:rStyle w:val="Hyperlink"/>
            <w:rFonts w:ascii="Times New Roman" w:hAnsi="Times New Roman" w:cs="Times New Roman"/>
            <w:color w:val="auto"/>
            <w:sz w:val="24"/>
            <w:szCs w:val="24"/>
          </w:rPr>
          <w:t>S.Ct</w:t>
        </w:r>
        <w:proofErr w:type="spellEnd"/>
        <w:r w:rsidR="00684E30" w:rsidRPr="0083391D">
          <w:rPr>
            <w:rStyle w:val="Hyperlink"/>
            <w:rFonts w:ascii="Times New Roman" w:hAnsi="Times New Roman" w:cs="Times New Roman"/>
            <w:color w:val="auto"/>
            <w:sz w:val="24"/>
            <w:szCs w:val="24"/>
          </w:rPr>
          <w:t xml:space="preserve">. 1000, 35 </w:t>
        </w:r>
        <w:proofErr w:type="spellStart"/>
        <w:r w:rsidR="00684E30" w:rsidRPr="0083391D">
          <w:rPr>
            <w:rStyle w:val="Hyperlink"/>
            <w:rFonts w:ascii="Times New Roman" w:hAnsi="Times New Roman" w:cs="Times New Roman"/>
            <w:color w:val="auto"/>
            <w:sz w:val="24"/>
            <w:szCs w:val="24"/>
          </w:rPr>
          <w:t>L.Ed</w:t>
        </w:r>
        <w:proofErr w:type="spellEnd"/>
        <w:r w:rsidR="00684E30" w:rsidRPr="0083391D">
          <w:rPr>
            <w:rStyle w:val="Hyperlink"/>
            <w:rFonts w:ascii="Times New Roman" w:hAnsi="Times New Roman" w:cs="Times New Roman"/>
            <w:color w:val="auto"/>
            <w:sz w:val="24"/>
            <w:szCs w:val="24"/>
          </w:rPr>
          <w:t>. 734 (1891)</w:t>
        </w:r>
      </w:hyperlink>
    </w:p>
    <w:p w:rsidR="0083391D" w:rsidRPr="0083391D" w:rsidRDefault="0083391D" w:rsidP="00DA66CF">
      <w:pPr>
        <w:autoSpaceDE w:val="0"/>
        <w:autoSpaceDN w:val="0"/>
        <w:adjustRightInd w:val="0"/>
        <w:spacing w:line="240" w:lineRule="auto"/>
        <w:jc w:val="both"/>
        <w:rPr>
          <w:rFonts w:ascii="Times New Roman" w:hAnsi="Times New Roman" w:cs="Times New Roman"/>
          <w:sz w:val="24"/>
          <w:szCs w:val="24"/>
        </w:rPr>
      </w:pPr>
    </w:p>
    <w:p w:rsidR="00687BE6" w:rsidRPr="0083391D" w:rsidRDefault="00687BE6" w:rsidP="00DA66CF">
      <w:pPr>
        <w:spacing w:line="240" w:lineRule="auto"/>
        <w:jc w:val="both"/>
        <w:rPr>
          <w:rFonts w:ascii="Times New Roman" w:hAnsi="Times New Roman" w:cs="Times New Roman"/>
          <w:b/>
          <w:sz w:val="24"/>
          <w:szCs w:val="24"/>
          <w:u w:val="single"/>
        </w:rPr>
      </w:pPr>
    </w:p>
    <w:p w:rsidR="00687BE6" w:rsidRPr="0083391D" w:rsidRDefault="00687BE6" w:rsidP="00DA66CF">
      <w:pPr>
        <w:spacing w:line="240" w:lineRule="auto"/>
        <w:jc w:val="both"/>
        <w:rPr>
          <w:rFonts w:ascii="Times New Roman" w:hAnsi="Times New Roman" w:cs="Times New Roman"/>
          <w:b/>
          <w:sz w:val="24"/>
          <w:szCs w:val="24"/>
          <w:u w:val="single"/>
        </w:rPr>
      </w:pPr>
    </w:p>
    <w:p w:rsidR="00687BE6" w:rsidRDefault="00687BE6" w:rsidP="00DA66CF">
      <w:pPr>
        <w:spacing w:line="240" w:lineRule="auto"/>
        <w:jc w:val="both"/>
        <w:rPr>
          <w:rFonts w:ascii="Times New Roman" w:hAnsi="Times New Roman" w:cs="Times New Roman"/>
          <w:b/>
          <w:sz w:val="24"/>
          <w:szCs w:val="24"/>
          <w:u w:val="single"/>
        </w:rPr>
      </w:pPr>
    </w:p>
    <w:p w:rsidR="00EF1CC7" w:rsidRDefault="00EF1CC7" w:rsidP="00DA66CF">
      <w:pPr>
        <w:spacing w:line="240" w:lineRule="auto"/>
        <w:jc w:val="both"/>
        <w:rPr>
          <w:rFonts w:ascii="Times New Roman" w:hAnsi="Times New Roman" w:cs="Times New Roman"/>
          <w:b/>
          <w:sz w:val="24"/>
          <w:szCs w:val="24"/>
          <w:u w:val="single"/>
        </w:rPr>
      </w:pPr>
    </w:p>
    <w:p w:rsidR="00EF1CC7" w:rsidRPr="0083391D" w:rsidRDefault="00EF1CC7" w:rsidP="00DA66CF">
      <w:pPr>
        <w:spacing w:line="240" w:lineRule="auto"/>
        <w:jc w:val="both"/>
        <w:rPr>
          <w:rFonts w:ascii="Times New Roman" w:hAnsi="Times New Roman" w:cs="Times New Roman"/>
          <w:b/>
          <w:sz w:val="24"/>
          <w:szCs w:val="24"/>
          <w:u w:val="single"/>
        </w:rPr>
      </w:pPr>
    </w:p>
    <w:p w:rsidR="0078513E" w:rsidRPr="0083391D" w:rsidRDefault="00D420D9" w:rsidP="00DA66CF">
      <w:pPr>
        <w:spacing w:line="240" w:lineRule="auto"/>
        <w:jc w:val="both"/>
        <w:rPr>
          <w:rFonts w:ascii="Times New Roman" w:hAnsi="Times New Roman" w:cs="Times New Roman"/>
          <w:b/>
          <w:sz w:val="24"/>
          <w:szCs w:val="24"/>
          <w:u w:val="single"/>
        </w:rPr>
      </w:pPr>
      <w:r w:rsidRPr="0083391D">
        <w:rPr>
          <w:rFonts w:ascii="Times New Roman" w:hAnsi="Times New Roman" w:cs="Times New Roman"/>
          <w:b/>
          <w:sz w:val="24"/>
          <w:szCs w:val="24"/>
          <w:u w:val="single"/>
        </w:rPr>
        <w:t>COMMON LAW</w:t>
      </w:r>
    </w:p>
    <w:p w:rsidR="00D420D9" w:rsidRPr="0083391D" w:rsidRDefault="00D420D9" w:rsidP="00DA66CF">
      <w:pPr>
        <w:widowControl w:val="0"/>
        <w:autoSpaceDE w:val="0"/>
        <w:autoSpaceDN w:val="0"/>
        <w:adjustRightInd w:val="0"/>
        <w:spacing w:line="240" w:lineRule="auto"/>
        <w:jc w:val="both"/>
        <w:rPr>
          <w:rFonts w:ascii="Times New Roman" w:hAnsi="Times New Roman" w:cs="Times New Roman"/>
          <w:iCs/>
          <w:sz w:val="24"/>
          <w:szCs w:val="24"/>
        </w:rPr>
      </w:pPr>
      <w:r w:rsidRPr="0083391D">
        <w:rPr>
          <w:rFonts w:ascii="Times New Roman" w:hAnsi="Times New Roman" w:cs="Times New Roman"/>
          <w:b/>
          <w:sz w:val="24"/>
          <w:szCs w:val="24"/>
          <w:u w:val="single"/>
        </w:rPr>
        <w:t>Common law</w:t>
      </w:r>
      <w:r w:rsidRPr="0083391D">
        <w:rPr>
          <w:rFonts w:ascii="Times New Roman" w:hAnsi="Times New Roman" w:cs="Times New Roman"/>
          <w:sz w:val="24"/>
          <w:szCs w:val="24"/>
        </w:rPr>
        <w:t xml:space="preserve">. The body of </w:t>
      </w:r>
      <w:r w:rsidRPr="0083391D">
        <w:rPr>
          <w:rFonts w:ascii="Times New Roman" w:hAnsi="Times New Roman" w:cs="Times New Roman"/>
          <w:b/>
          <w:sz w:val="24"/>
          <w:szCs w:val="24"/>
          <w:highlight w:val="yellow"/>
          <w:u w:val="single"/>
        </w:rPr>
        <w:t>rules</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highlight w:val="yellow"/>
          <w:u w:val="single"/>
        </w:rPr>
        <w:t>principles</w:t>
      </w:r>
      <w:r w:rsidRPr="0083391D">
        <w:rPr>
          <w:rFonts w:ascii="Times New Roman" w:hAnsi="Times New Roman" w:cs="Times New Roman"/>
          <w:sz w:val="24"/>
          <w:szCs w:val="24"/>
        </w:rPr>
        <w:t xml:space="preserve"> and forms of </w:t>
      </w:r>
      <w:r w:rsidRPr="0083391D">
        <w:rPr>
          <w:rFonts w:ascii="Times New Roman" w:hAnsi="Times New Roman" w:cs="Times New Roman"/>
          <w:b/>
          <w:sz w:val="24"/>
          <w:szCs w:val="24"/>
          <w:u w:val="single"/>
        </w:rPr>
        <w:t>judicial proceedings</w:t>
      </w:r>
      <w:r w:rsidRPr="0083391D">
        <w:rPr>
          <w:rFonts w:ascii="Times New Roman" w:hAnsi="Times New Roman" w:cs="Times New Roman"/>
          <w:sz w:val="24"/>
          <w:szCs w:val="24"/>
        </w:rPr>
        <w:t xml:space="preserve"> which, while </w:t>
      </w:r>
      <w:r w:rsidRPr="0083391D">
        <w:rPr>
          <w:rFonts w:ascii="Times New Roman" w:hAnsi="Times New Roman" w:cs="Times New Roman"/>
          <w:b/>
          <w:sz w:val="24"/>
          <w:szCs w:val="24"/>
          <w:u w:val="single"/>
        </w:rPr>
        <w:t>not enacted in statutes</w:t>
      </w:r>
      <w:r w:rsidRPr="0083391D">
        <w:rPr>
          <w:rFonts w:ascii="Times New Roman" w:hAnsi="Times New Roman" w:cs="Times New Roman"/>
          <w:sz w:val="24"/>
          <w:szCs w:val="24"/>
        </w:rPr>
        <w:t xml:space="preserve">, have been immemorially recognized and enforced by the courts of England </w:t>
      </w:r>
      <w:r w:rsidRPr="0083391D">
        <w:rPr>
          <w:rFonts w:ascii="Times New Roman" w:hAnsi="Times New Roman" w:cs="Times New Roman"/>
          <w:b/>
          <w:sz w:val="24"/>
          <w:szCs w:val="24"/>
          <w:u w:val="single"/>
        </w:rPr>
        <w:t>and by the courts of those countries which inherited their systems of jurisprudence from England</w:t>
      </w:r>
      <w:r w:rsidRPr="0083391D">
        <w:rPr>
          <w:rFonts w:ascii="Times New Roman" w:hAnsi="Times New Roman" w:cs="Times New Roman"/>
          <w:sz w:val="24"/>
          <w:szCs w:val="24"/>
        </w:rPr>
        <w:t xml:space="preserve">. Thus it is </w:t>
      </w:r>
      <w:r w:rsidRPr="0083391D">
        <w:rPr>
          <w:rFonts w:ascii="Times New Roman" w:hAnsi="Times New Roman" w:cs="Times New Roman"/>
          <w:b/>
          <w:sz w:val="24"/>
          <w:szCs w:val="24"/>
          <w:u w:val="single"/>
        </w:rPr>
        <w:t>distinguished from “statute law”</w:t>
      </w:r>
      <w:r w:rsidRPr="0083391D">
        <w:rPr>
          <w:rFonts w:ascii="Times New Roman" w:hAnsi="Times New Roman" w:cs="Times New Roman"/>
          <w:sz w:val="24"/>
          <w:szCs w:val="24"/>
        </w:rPr>
        <w:t xml:space="preserve"> or enactments of Parliament </w:t>
      </w:r>
      <w:r w:rsidRPr="0083391D">
        <w:rPr>
          <w:rFonts w:ascii="Times New Roman" w:hAnsi="Times New Roman" w:cs="Times New Roman"/>
          <w:b/>
          <w:sz w:val="24"/>
          <w:szCs w:val="24"/>
          <w:u w:val="single"/>
        </w:rPr>
        <w:t>or state legislatures</w:t>
      </w:r>
      <w:r w:rsidRPr="0083391D">
        <w:rPr>
          <w:rFonts w:ascii="Times New Roman" w:hAnsi="Times New Roman" w:cs="Times New Roman"/>
          <w:sz w:val="24"/>
          <w:szCs w:val="24"/>
        </w:rPr>
        <w:t xml:space="preserve">. The common law is frequently used to mean English law, as </w:t>
      </w:r>
      <w:r w:rsidRPr="0083391D">
        <w:rPr>
          <w:rFonts w:ascii="Times New Roman" w:hAnsi="Times New Roman" w:cs="Times New Roman"/>
          <w:b/>
          <w:sz w:val="24"/>
          <w:szCs w:val="24"/>
          <w:u w:val="single"/>
        </w:rPr>
        <w:t>distinguished from Roman or “civil law,</w:t>
      </w:r>
      <w:r w:rsidRPr="0083391D">
        <w:rPr>
          <w:rFonts w:ascii="Times New Roman" w:hAnsi="Times New Roman" w:cs="Times New Roman"/>
          <w:sz w:val="24"/>
          <w:szCs w:val="24"/>
        </w:rPr>
        <w:t xml:space="preserve">” which was revived and put into force on the continent of Europe at the beginning of the Renaissance period. In England, by reason of the king’s courts, the common law at that time was making such progress as successfully to hold the field against the Roman law revival. - </w:t>
      </w:r>
      <w:r w:rsidRPr="0083391D">
        <w:rPr>
          <w:rFonts w:ascii="Times New Roman" w:hAnsi="Times New Roman" w:cs="Times New Roman"/>
          <w:iCs/>
          <w:sz w:val="24"/>
          <w:szCs w:val="24"/>
        </w:rPr>
        <w:t>The Lincoln Library of Essential Information</w:t>
      </w:r>
      <w:r w:rsidRPr="0083391D">
        <w:rPr>
          <w:rFonts w:ascii="Times New Roman" w:hAnsi="Times New Roman" w:cs="Times New Roman"/>
          <w:sz w:val="24"/>
          <w:szCs w:val="24"/>
        </w:rPr>
        <w:t xml:space="preserve">; published by </w:t>
      </w:r>
      <w:r w:rsidRPr="0083391D">
        <w:rPr>
          <w:rFonts w:ascii="Times New Roman" w:hAnsi="Times New Roman" w:cs="Times New Roman"/>
          <w:iCs/>
          <w:sz w:val="24"/>
          <w:szCs w:val="24"/>
        </w:rPr>
        <w:t>The Frontier Press Company, Buffalo, New York, 1941, p. 1471</w:t>
      </w:r>
    </w:p>
    <w:p w:rsidR="00D420D9" w:rsidRPr="0083391D" w:rsidRDefault="00007914"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TITLE 42, CHAPTER 21,SUBCHAPTER I -</w:t>
      </w:r>
      <w:r w:rsidR="00D420D9" w:rsidRPr="0083391D">
        <w:rPr>
          <w:rFonts w:ascii="Times New Roman" w:hAnsi="Times New Roman" w:cs="Times New Roman"/>
          <w:sz w:val="24"/>
          <w:szCs w:val="24"/>
        </w:rPr>
        <w:t xml:space="preserve"> § 1988</w:t>
      </w:r>
      <w:r w:rsidRPr="0083391D">
        <w:rPr>
          <w:rFonts w:ascii="Times New Roman" w:hAnsi="Times New Roman" w:cs="Times New Roman"/>
          <w:sz w:val="24"/>
          <w:szCs w:val="24"/>
        </w:rPr>
        <w:t xml:space="preserve"> -</w:t>
      </w:r>
      <w:r w:rsidR="00D420D9" w:rsidRPr="0083391D">
        <w:rPr>
          <w:rFonts w:ascii="Times New Roman" w:hAnsi="Times New Roman" w:cs="Times New Roman"/>
          <w:sz w:val="24"/>
          <w:szCs w:val="24"/>
        </w:rPr>
        <w:t xml:space="preserve"> Proceedings in vindication of civil rights</w:t>
      </w:r>
    </w:p>
    <w:p w:rsidR="00D420D9" w:rsidRPr="0083391D" w:rsidRDefault="00D420D9" w:rsidP="00DA66C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Applicability of statutory and </w:t>
      </w:r>
      <w:r w:rsidRPr="0083391D">
        <w:rPr>
          <w:rFonts w:ascii="Times New Roman" w:hAnsi="Times New Roman" w:cs="Times New Roman"/>
          <w:b/>
          <w:sz w:val="24"/>
          <w:szCs w:val="24"/>
          <w:u w:val="single"/>
        </w:rPr>
        <w:t>common law</w:t>
      </w:r>
    </w:p>
    <w:p w:rsidR="00D420D9" w:rsidRPr="0083391D" w:rsidRDefault="00D420D9"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rPr>
      </w:pPr>
    </w:p>
    <w:p w:rsidR="00D420D9" w:rsidRPr="0083391D" w:rsidRDefault="00D420D9"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The jurisdiction in civil and criminal matters conferred on the </w:t>
      </w:r>
      <w:r w:rsidRPr="0083391D">
        <w:rPr>
          <w:rFonts w:ascii="Times New Roman" w:hAnsi="Times New Roman" w:cs="Times New Roman"/>
          <w:sz w:val="24"/>
          <w:szCs w:val="24"/>
          <w:u w:val="single"/>
        </w:rPr>
        <w:t>district courts</w:t>
      </w:r>
      <w:r w:rsidRPr="0083391D">
        <w:rPr>
          <w:rFonts w:ascii="Times New Roman" w:hAnsi="Times New Roman" w:cs="Times New Roman"/>
          <w:sz w:val="24"/>
          <w:szCs w:val="24"/>
        </w:rPr>
        <w:t xml:space="preserve"> by the provisions of titles 13, 24, and 70 of the Revised Statutes for </w:t>
      </w:r>
      <w:r w:rsidRPr="0083391D">
        <w:rPr>
          <w:rFonts w:ascii="Times New Roman" w:hAnsi="Times New Roman" w:cs="Times New Roman"/>
          <w:b/>
          <w:sz w:val="24"/>
          <w:szCs w:val="24"/>
          <w:u w:val="single"/>
        </w:rPr>
        <w:t>the protection of all persons in</w:t>
      </w:r>
      <w:r w:rsidRPr="0083391D">
        <w:rPr>
          <w:rFonts w:ascii="Times New Roman" w:hAnsi="Times New Roman" w:cs="Times New Roman"/>
          <w:sz w:val="24"/>
          <w:szCs w:val="24"/>
        </w:rPr>
        <w:t xml:space="preserve"> the United States </w:t>
      </w:r>
      <w:r w:rsidRPr="0083391D">
        <w:rPr>
          <w:rFonts w:ascii="Times New Roman" w:hAnsi="Times New Roman" w:cs="Times New Roman"/>
          <w:b/>
          <w:sz w:val="24"/>
          <w:szCs w:val="24"/>
          <w:u w:val="single"/>
        </w:rPr>
        <w:t>in their civil rights</w:t>
      </w:r>
      <w:r w:rsidRPr="0083391D">
        <w:rPr>
          <w:rFonts w:ascii="Times New Roman" w:hAnsi="Times New Roman" w:cs="Times New Roman"/>
          <w:sz w:val="24"/>
          <w:szCs w:val="24"/>
        </w:rPr>
        <w:t xml:space="preserve">, and for their vindication, shall be exercised and enforced in conformity with the laws of the United States, so far as such laws are suitable to carry the same into effect; </w:t>
      </w:r>
      <w:r w:rsidRPr="0083391D">
        <w:rPr>
          <w:rFonts w:ascii="Times New Roman" w:hAnsi="Times New Roman" w:cs="Times New Roman"/>
          <w:b/>
          <w:sz w:val="24"/>
          <w:szCs w:val="24"/>
          <w:u w:val="single"/>
        </w:rPr>
        <w:t xml:space="preserve">but </w:t>
      </w:r>
      <w:r w:rsidRPr="0083391D">
        <w:rPr>
          <w:rFonts w:ascii="Times New Roman" w:hAnsi="Times New Roman" w:cs="Times New Roman"/>
          <w:sz w:val="24"/>
          <w:szCs w:val="24"/>
        </w:rPr>
        <w:t xml:space="preserve">in all cases where they are not adapted </w:t>
      </w:r>
      <w:r w:rsidRPr="0083391D">
        <w:rPr>
          <w:rFonts w:ascii="Times New Roman" w:hAnsi="Times New Roman" w:cs="Times New Roman"/>
          <w:b/>
          <w:sz w:val="24"/>
          <w:szCs w:val="24"/>
          <w:highlight w:val="yellow"/>
          <w:u w:val="single"/>
        </w:rPr>
        <w:t>to the object</w:t>
      </w:r>
      <w:r w:rsidRPr="0083391D">
        <w:rPr>
          <w:rFonts w:ascii="Times New Roman" w:hAnsi="Times New Roman" w:cs="Times New Roman"/>
          <w:sz w:val="24"/>
          <w:szCs w:val="24"/>
        </w:rPr>
        <w:t xml:space="preserve">, or are deficient in the provisions necessary to furnish suitable </w:t>
      </w:r>
      <w:r w:rsidRPr="0083391D">
        <w:rPr>
          <w:rFonts w:ascii="Times New Roman" w:hAnsi="Times New Roman" w:cs="Times New Roman"/>
          <w:b/>
          <w:sz w:val="24"/>
          <w:szCs w:val="24"/>
          <w:highlight w:val="yellow"/>
          <w:u w:val="single"/>
        </w:rPr>
        <w:t>remedies</w:t>
      </w:r>
      <w:r w:rsidRPr="0083391D">
        <w:rPr>
          <w:rFonts w:ascii="Times New Roman" w:hAnsi="Times New Roman" w:cs="Times New Roman"/>
          <w:sz w:val="24"/>
          <w:szCs w:val="24"/>
        </w:rPr>
        <w:t xml:space="preserve"> and punish offenses against law</w:t>
      </w:r>
      <w:r w:rsidRPr="0083391D">
        <w:rPr>
          <w:rFonts w:ascii="Times New Roman" w:hAnsi="Times New Roman" w:cs="Times New Roman"/>
          <w:b/>
          <w:sz w:val="24"/>
          <w:szCs w:val="24"/>
        </w:rPr>
        <w:t xml:space="preserve">, </w:t>
      </w:r>
      <w:r w:rsidRPr="0083391D">
        <w:rPr>
          <w:rFonts w:ascii="Times New Roman" w:hAnsi="Times New Roman" w:cs="Times New Roman"/>
          <w:b/>
          <w:sz w:val="24"/>
          <w:szCs w:val="24"/>
          <w:u w:val="single"/>
        </w:rPr>
        <w:t>the common law</w:t>
      </w:r>
      <w:r w:rsidRPr="0083391D">
        <w:rPr>
          <w:rFonts w:ascii="Times New Roman" w:hAnsi="Times New Roman" w:cs="Times New Roman"/>
          <w:sz w:val="24"/>
          <w:szCs w:val="24"/>
        </w:rPr>
        <w:t xml:space="preserve">, </w:t>
      </w:r>
      <w:r w:rsidRPr="0083391D">
        <w:rPr>
          <w:rFonts w:ascii="Times New Roman" w:hAnsi="Times New Roman" w:cs="Times New Roman"/>
          <w:sz w:val="24"/>
          <w:szCs w:val="24"/>
          <w:u w:val="single"/>
        </w:rPr>
        <w:t xml:space="preserve">as </w:t>
      </w:r>
      <w:r w:rsidRPr="0083391D">
        <w:rPr>
          <w:rFonts w:ascii="Times New Roman" w:hAnsi="Times New Roman" w:cs="Times New Roman"/>
          <w:b/>
          <w:sz w:val="24"/>
          <w:szCs w:val="24"/>
          <w:u w:val="single"/>
        </w:rPr>
        <w:t>modified</w:t>
      </w:r>
      <w:r w:rsidRPr="0083391D">
        <w:rPr>
          <w:rFonts w:ascii="Times New Roman" w:hAnsi="Times New Roman" w:cs="Times New Roman"/>
          <w:sz w:val="24"/>
          <w:szCs w:val="24"/>
          <w:u w:val="single"/>
        </w:rPr>
        <w:t xml:space="preserve"> and </w:t>
      </w:r>
      <w:r w:rsidRPr="0083391D">
        <w:rPr>
          <w:rFonts w:ascii="Times New Roman" w:hAnsi="Times New Roman" w:cs="Times New Roman"/>
          <w:b/>
          <w:sz w:val="24"/>
          <w:szCs w:val="24"/>
          <w:u w:val="single"/>
        </w:rPr>
        <w:t>changed</w:t>
      </w:r>
      <w:r w:rsidRPr="0083391D">
        <w:rPr>
          <w:rFonts w:ascii="Times New Roman" w:hAnsi="Times New Roman" w:cs="Times New Roman"/>
          <w:sz w:val="24"/>
          <w:szCs w:val="24"/>
          <w:u w:val="single"/>
        </w:rPr>
        <w:t xml:space="preserve"> by the </w:t>
      </w:r>
      <w:r w:rsidRPr="0083391D">
        <w:rPr>
          <w:rFonts w:ascii="Times New Roman" w:hAnsi="Times New Roman" w:cs="Times New Roman"/>
          <w:b/>
          <w:sz w:val="24"/>
          <w:szCs w:val="24"/>
          <w:u w:val="single"/>
        </w:rPr>
        <w:t>constitution and statutes</w:t>
      </w:r>
      <w:r w:rsidRPr="0083391D">
        <w:rPr>
          <w:rFonts w:ascii="Times New Roman" w:hAnsi="Times New Roman" w:cs="Times New Roman"/>
          <w:sz w:val="24"/>
          <w:szCs w:val="24"/>
          <w:u w:val="single"/>
        </w:rPr>
        <w:t xml:space="preserve"> of the State wherein the court having jurisdiction of such civil or criminal cause is held</w:t>
      </w:r>
      <w:r w:rsidRPr="0083391D">
        <w:rPr>
          <w:rFonts w:ascii="Times New Roman" w:hAnsi="Times New Roman" w:cs="Times New Roman"/>
          <w:sz w:val="24"/>
          <w:szCs w:val="24"/>
        </w:rPr>
        <w:t xml:space="preserve">, so far as the same is </w:t>
      </w:r>
      <w:r w:rsidRPr="0083391D">
        <w:rPr>
          <w:rFonts w:ascii="Times New Roman" w:hAnsi="Times New Roman" w:cs="Times New Roman"/>
          <w:b/>
          <w:sz w:val="24"/>
          <w:szCs w:val="24"/>
        </w:rPr>
        <w:t>not inconsistent with the Constitution</w:t>
      </w:r>
      <w:r w:rsidRPr="0083391D">
        <w:rPr>
          <w:rFonts w:ascii="Times New Roman" w:hAnsi="Times New Roman" w:cs="Times New Roman"/>
          <w:sz w:val="24"/>
          <w:szCs w:val="24"/>
        </w:rPr>
        <w:t xml:space="preserve"> and laws of the United States</w:t>
      </w:r>
      <w:r w:rsidRPr="0083391D">
        <w:rPr>
          <w:rFonts w:ascii="Times New Roman" w:hAnsi="Times New Roman" w:cs="Times New Roman"/>
          <w:b/>
          <w:sz w:val="24"/>
          <w:szCs w:val="24"/>
        </w:rPr>
        <w:t xml:space="preserve">, </w:t>
      </w:r>
      <w:r w:rsidRPr="0083391D">
        <w:rPr>
          <w:rFonts w:ascii="Times New Roman" w:hAnsi="Times New Roman" w:cs="Times New Roman"/>
          <w:b/>
          <w:sz w:val="24"/>
          <w:szCs w:val="24"/>
          <w:u w:val="single"/>
        </w:rPr>
        <w:t>shall be extended to and govern the said courts in the trial and disposition of the cause</w:t>
      </w:r>
      <w:r w:rsidRPr="0083391D">
        <w:rPr>
          <w:rFonts w:ascii="Times New Roman" w:hAnsi="Times New Roman" w:cs="Times New Roman"/>
          <w:sz w:val="24"/>
          <w:szCs w:val="24"/>
        </w:rPr>
        <w:t>, and, if it is of a criminal nature, in the infliction of punishment on the party found guilty.</w:t>
      </w: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327AE6" w:rsidRPr="0083391D" w:rsidRDefault="00327AE6"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p>
    <w:p w:rsidR="00DA66CF" w:rsidRPr="0083391D" w:rsidRDefault="00DA66CF" w:rsidP="00DA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u w:val="single"/>
        </w:rPr>
      </w:pPr>
      <w:r w:rsidRPr="0083391D">
        <w:rPr>
          <w:rFonts w:ascii="Times New Roman" w:hAnsi="Times New Roman" w:cs="Times New Roman"/>
          <w:b/>
          <w:sz w:val="24"/>
          <w:szCs w:val="24"/>
          <w:u w:val="single"/>
        </w:rPr>
        <w:t>DUE PROCESS</w:t>
      </w:r>
    </w:p>
    <w:p w:rsidR="00DA66CF" w:rsidRPr="0083391D" w:rsidRDefault="00DA66CF" w:rsidP="00DA66CF">
      <w:pPr>
        <w:widowControl w:val="0"/>
        <w:autoSpaceDE w:val="0"/>
        <w:autoSpaceDN w:val="0"/>
        <w:adjustRightInd w:val="0"/>
        <w:spacing w:line="240" w:lineRule="auto"/>
        <w:jc w:val="both"/>
        <w:rPr>
          <w:rFonts w:ascii="Times New Roman" w:hAnsi="Times New Roman" w:cs="Times New Roman"/>
          <w:iCs/>
          <w:sz w:val="24"/>
          <w:szCs w:val="24"/>
        </w:rPr>
      </w:pPr>
      <w:r w:rsidRPr="0083391D">
        <w:rPr>
          <w:rFonts w:ascii="Times New Roman" w:hAnsi="Times New Roman" w:cs="Times New Roman"/>
          <w:b/>
          <w:bCs/>
          <w:sz w:val="24"/>
          <w:szCs w:val="24"/>
        </w:rPr>
        <w:t>Due process of law</w:t>
      </w:r>
      <w:r w:rsidRPr="0083391D">
        <w:rPr>
          <w:rFonts w:ascii="Times New Roman" w:hAnsi="Times New Roman" w:cs="Times New Roman"/>
          <w:sz w:val="24"/>
          <w:szCs w:val="24"/>
        </w:rPr>
        <w:t xml:space="preserve">. “Law in its regular course of administration through courts of justice. Due process of law in each particular case means such an exercise of the powers of the government as the </w:t>
      </w:r>
      <w:r w:rsidRPr="0083391D">
        <w:rPr>
          <w:rFonts w:ascii="Times New Roman" w:hAnsi="Times New Roman" w:cs="Times New Roman"/>
          <w:b/>
          <w:sz w:val="24"/>
          <w:szCs w:val="24"/>
          <w:u w:val="single"/>
        </w:rPr>
        <w:t>settled maxims of law</w:t>
      </w:r>
      <w:r w:rsidRPr="0083391D">
        <w:rPr>
          <w:rFonts w:ascii="Times New Roman" w:hAnsi="Times New Roman" w:cs="Times New Roman"/>
          <w:sz w:val="24"/>
          <w:szCs w:val="24"/>
        </w:rPr>
        <w:t xml:space="preserve"> permit and sanction, and under such safeguards for the </w:t>
      </w:r>
      <w:r w:rsidRPr="0083391D">
        <w:rPr>
          <w:rFonts w:ascii="Times New Roman" w:hAnsi="Times New Roman" w:cs="Times New Roman"/>
          <w:b/>
          <w:sz w:val="24"/>
          <w:szCs w:val="24"/>
          <w:u w:val="single"/>
        </w:rPr>
        <w:t>protection of individual rights</w:t>
      </w:r>
      <w:r w:rsidRPr="0083391D">
        <w:rPr>
          <w:rFonts w:ascii="Times New Roman" w:hAnsi="Times New Roman" w:cs="Times New Roman"/>
          <w:sz w:val="24"/>
          <w:szCs w:val="24"/>
        </w:rPr>
        <w:t xml:space="preserve"> as those maxims prescribe for the class of cases to which the one in question </w:t>
      </w:r>
      <w:r w:rsidR="00687BE6" w:rsidRPr="0083391D">
        <w:rPr>
          <w:rFonts w:ascii="Times New Roman" w:hAnsi="Times New Roman" w:cs="Times New Roman"/>
          <w:sz w:val="24"/>
          <w:szCs w:val="24"/>
        </w:rPr>
        <w:t>belongs;</w:t>
      </w:r>
      <w:r w:rsidRPr="0083391D">
        <w:rPr>
          <w:rFonts w:ascii="Times New Roman" w:hAnsi="Times New Roman" w:cs="Times New Roman"/>
          <w:sz w:val="24"/>
          <w:szCs w:val="24"/>
        </w:rPr>
        <w:t xml:space="preserve"> A course of legal proceedings according to those roles and principles which have been established in our systems of jurisprudence for the </w:t>
      </w:r>
      <w:r w:rsidRPr="0083391D">
        <w:rPr>
          <w:rFonts w:ascii="Times New Roman" w:hAnsi="Times New Roman" w:cs="Times New Roman"/>
          <w:b/>
          <w:sz w:val="24"/>
          <w:szCs w:val="24"/>
          <w:u w:val="single"/>
        </w:rPr>
        <w:t>enforcement and protection of private rights</w:t>
      </w:r>
      <w:r w:rsidRPr="0083391D">
        <w:rPr>
          <w:rFonts w:ascii="Times New Roman" w:hAnsi="Times New Roman" w:cs="Times New Roman"/>
          <w:sz w:val="24"/>
          <w:szCs w:val="24"/>
        </w:rPr>
        <w:t xml:space="preserve">. To give </w:t>
      </w:r>
      <w:r w:rsidRPr="0083391D">
        <w:rPr>
          <w:rFonts w:ascii="Times New Roman" w:hAnsi="Times New Roman" w:cs="Times New Roman"/>
          <w:sz w:val="24"/>
          <w:szCs w:val="24"/>
          <w:u w:val="single"/>
        </w:rPr>
        <w:t>such proceedings</w:t>
      </w:r>
      <w:r w:rsidRPr="0083391D">
        <w:rPr>
          <w:rFonts w:ascii="Times New Roman" w:hAnsi="Times New Roman" w:cs="Times New Roman"/>
          <w:sz w:val="24"/>
          <w:szCs w:val="24"/>
        </w:rPr>
        <w:t xml:space="preserve"> any </w:t>
      </w:r>
      <w:r w:rsidRPr="0083391D">
        <w:rPr>
          <w:rFonts w:ascii="Times New Roman" w:hAnsi="Times New Roman" w:cs="Times New Roman"/>
          <w:sz w:val="24"/>
          <w:szCs w:val="24"/>
          <w:u w:val="single"/>
        </w:rPr>
        <w:t>validity</w:t>
      </w:r>
      <w:r w:rsidRPr="0083391D">
        <w:rPr>
          <w:rFonts w:ascii="Times New Roman" w:hAnsi="Times New Roman" w:cs="Times New Roman"/>
          <w:sz w:val="24"/>
          <w:szCs w:val="24"/>
        </w:rPr>
        <w:t xml:space="preserve">, there must be a </w:t>
      </w:r>
      <w:r w:rsidRPr="0083391D">
        <w:rPr>
          <w:rFonts w:ascii="Times New Roman" w:hAnsi="Times New Roman" w:cs="Times New Roman"/>
          <w:b/>
          <w:sz w:val="24"/>
          <w:szCs w:val="24"/>
          <w:u w:val="single"/>
        </w:rPr>
        <w:t>tribunal competent</w:t>
      </w:r>
      <w:r w:rsidRPr="0083391D">
        <w:rPr>
          <w:rFonts w:ascii="Times New Roman" w:hAnsi="Times New Roman" w:cs="Times New Roman"/>
          <w:sz w:val="24"/>
          <w:szCs w:val="24"/>
        </w:rPr>
        <w:t xml:space="preserve"> by its constitution —that is, by the law of the creation — </w:t>
      </w:r>
      <w:r w:rsidRPr="0083391D">
        <w:rPr>
          <w:rFonts w:ascii="Times New Roman" w:hAnsi="Times New Roman" w:cs="Times New Roman"/>
          <w:b/>
          <w:sz w:val="24"/>
          <w:szCs w:val="24"/>
          <w:u w:val="single"/>
        </w:rPr>
        <w:t>to pass upon the subject-matter of the suit</w:t>
      </w:r>
      <w:r w:rsidRPr="0083391D">
        <w:rPr>
          <w:rFonts w:ascii="Times New Roman" w:hAnsi="Times New Roman" w:cs="Times New Roman"/>
          <w:sz w:val="24"/>
          <w:szCs w:val="24"/>
        </w:rPr>
        <w:t xml:space="preserve">; and, if that involves merely a </w:t>
      </w:r>
      <w:r w:rsidRPr="0083391D">
        <w:rPr>
          <w:rFonts w:ascii="Times New Roman" w:hAnsi="Times New Roman" w:cs="Times New Roman"/>
          <w:b/>
          <w:sz w:val="24"/>
          <w:szCs w:val="24"/>
          <w:u w:val="single"/>
        </w:rPr>
        <w:t>determination</w:t>
      </w:r>
      <w:r w:rsidRPr="0083391D">
        <w:rPr>
          <w:rFonts w:ascii="Times New Roman" w:hAnsi="Times New Roman" w:cs="Times New Roman"/>
          <w:sz w:val="24"/>
          <w:szCs w:val="24"/>
        </w:rPr>
        <w:t xml:space="preserve"> of the </w:t>
      </w:r>
      <w:r w:rsidRPr="0083391D">
        <w:rPr>
          <w:rFonts w:ascii="Times New Roman" w:hAnsi="Times New Roman" w:cs="Times New Roman"/>
          <w:b/>
          <w:sz w:val="24"/>
          <w:szCs w:val="24"/>
          <w:u w:val="single"/>
        </w:rPr>
        <w:t>personal liability</w:t>
      </w:r>
      <w:r w:rsidRPr="0083391D">
        <w:rPr>
          <w:rFonts w:ascii="Times New Roman" w:hAnsi="Times New Roman" w:cs="Times New Roman"/>
          <w:sz w:val="24"/>
          <w:szCs w:val="24"/>
        </w:rPr>
        <w:t xml:space="preserve"> of the defendant, he must be brought within its jurisdiction by service of process within the state, or his voluntary appearance. </w:t>
      </w:r>
      <w:proofErr w:type="spellStart"/>
      <w:r w:rsidRPr="0083391D">
        <w:rPr>
          <w:rFonts w:ascii="Times New Roman" w:hAnsi="Times New Roman" w:cs="Times New Roman"/>
          <w:sz w:val="24"/>
          <w:szCs w:val="24"/>
        </w:rPr>
        <w:t>Pennoyer</w:t>
      </w:r>
      <w:proofErr w:type="spellEnd"/>
      <w:r w:rsidRPr="0083391D">
        <w:rPr>
          <w:rFonts w:ascii="Times New Roman" w:hAnsi="Times New Roman" w:cs="Times New Roman"/>
          <w:sz w:val="24"/>
          <w:szCs w:val="24"/>
        </w:rPr>
        <w:t xml:space="preserve"> v. Neff 96 US. 733, 24 </w:t>
      </w:r>
      <w:proofErr w:type="spellStart"/>
      <w:r w:rsidRPr="0083391D">
        <w:rPr>
          <w:rFonts w:ascii="Times New Roman" w:hAnsi="Times New Roman" w:cs="Times New Roman"/>
          <w:sz w:val="24"/>
          <w:szCs w:val="24"/>
        </w:rPr>
        <w:t>L.Ed</w:t>
      </w:r>
      <w:proofErr w:type="spellEnd"/>
      <w:r w:rsidRPr="0083391D">
        <w:rPr>
          <w:rFonts w:ascii="Times New Roman" w:hAnsi="Times New Roman" w:cs="Times New Roman"/>
          <w:sz w:val="24"/>
          <w:szCs w:val="24"/>
        </w:rPr>
        <w:t xml:space="preserve">. 565. </w:t>
      </w:r>
      <w:r w:rsidRPr="0083391D">
        <w:rPr>
          <w:rFonts w:ascii="Times New Roman" w:hAnsi="Times New Roman" w:cs="Times New Roman"/>
          <w:b/>
          <w:sz w:val="24"/>
          <w:szCs w:val="24"/>
          <w:u w:val="single"/>
        </w:rPr>
        <w:t>Due process of law implies the right</w:t>
      </w:r>
      <w:r w:rsidRPr="0083391D">
        <w:rPr>
          <w:rFonts w:ascii="Times New Roman" w:hAnsi="Times New Roman" w:cs="Times New Roman"/>
          <w:sz w:val="24"/>
          <w:szCs w:val="24"/>
        </w:rPr>
        <w:t xml:space="preserve"> of the person affected thereby </w:t>
      </w:r>
      <w:r w:rsidRPr="0083391D">
        <w:rPr>
          <w:rFonts w:ascii="Times New Roman" w:hAnsi="Times New Roman" w:cs="Times New Roman"/>
          <w:b/>
          <w:sz w:val="24"/>
          <w:szCs w:val="24"/>
          <w:u w:val="single"/>
        </w:rPr>
        <w:t xml:space="preserve">to be present before the </w:t>
      </w:r>
      <w:r w:rsidRPr="00B120F0">
        <w:rPr>
          <w:rFonts w:ascii="Times New Roman" w:hAnsi="Times New Roman" w:cs="Times New Roman"/>
          <w:b/>
          <w:sz w:val="24"/>
          <w:szCs w:val="24"/>
          <w:highlight w:val="yellow"/>
          <w:u w:val="single"/>
        </w:rPr>
        <w:t>tribunal</w:t>
      </w:r>
      <w:r w:rsidRPr="0083391D">
        <w:rPr>
          <w:rFonts w:ascii="Times New Roman" w:hAnsi="Times New Roman" w:cs="Times New Roman"/>
          <w:b/>
          <w:sz w:val="24"/>
          <w:szCs w:val="24"/>
          <w:u w:val="single"/>
        </w:rPr>
        <w:t xml:space="preserve"> which pronounces judgment upon the question of life, liberty, or property, in its most comprehensive sense</w:t>
      </w:r>
      <w:r w:rsidRPr="0083391D">
        <w:rPr>
          <w:rFonts w:ascii="Times New Roman" w:hAnsi="Times New Roman" w:cs="Times New Roman"/>
          <w:sz w:val="24"/>
          <w:szCs w:val="24"/>
        </w:rPr>
        <w:t xml:space="preserve">; </w:t>
      </w:r>
      <w:r w:rsidRPr="0083391D">
        <w:rPr>
          <w:rFonts w:ascii="Times New Roman" w:hAnsi="Times New Roman" w:cs="Times New Roman"/>
          <w:b/>
          <w:sz w:val="24"/>
          <w:szCs w:val="24"/>
          <w:u w:val="single"/>
        </w:rPr>
        <w:t xml:space="preserve">to be heard by testimony or otherwise, and to have the right of controverting, by proof every material fact which bears on the question of </w:t>
      </w:r>
      <w:r w:rsidRPr="0083391D">
        <w:rPr>
          <w:rFonts w:ascii="Times New Roman" w:hAnsi="Times New Roman" w:cs="Times New Roman"/>
          <w:b/>
          <w:sz w:val="24"/>
          <w:szCs w:val="24"/>
          <w:highlight w:val="yellow"/>
          <w:u w:val="single"/>
        </w:rPr>
        <w:t>right</w:t>
      </w:r>
      <w:r w:rsidRPr="0083391D">
        <w:rPr>
          <w:rFonts w:ascii="Times New Roman" w:hAnsi="Times New Roman" w:cs="Times New Roman"/>
          <w:b/>
          <w:sz w:val="24"/>
          <w:szCs w:val="24"/>
          <w:u w:val="single"/>
        </w:rPr>
        <w:t xml:space="preserve"> in the matter involved</w:t>
      </w:r>
      <w:r w:rsidRPr="0083391D">
        <w:rPr>
          <w:rFonts w:ascii="Times New Roman" w:hAnsi="Times New Roman" w:cs="Times New Roman"/>
          <w:sz w:val="24"/>
          <w:szCs w:val="24"/>
        </w:rPr>
        <w:t xml:space="preserve">. </w:t>
      </w:r>
      <w:r w:rsidRPr="0083391D">
        <w:rPr>
          <w:rFonts w:ascii="Times New Roman" w:hAnsi="Times New Roman" w:cs="Times New Roman"/>
          <w:b/>
          <w:bCs/>
          <w:sz w:val="24"/>
          <w:szCs w:val="24"/>
          <w:highlight w:val="yellow"/>
        </w:rPr>
        <w:t xml:space="preserve">If any question of </w:t>
      </w:r>
      <w:r w:rsidRPr="0083391D">
        <w:rPr>
          <w:rFonts w:ascii="Times New Roman" w:hAnsi="Times New Roman" w:cs="Times New Roman"/>
          <w:b/>
          <w:bCs/>
          <w:sz w:val="24"/>
          <w:szCs w:val="24"/>
          <w:highlight w:val="yellow"/>
          <w:u w:val="single"/>
        </w:rPr>
        <w:t>fact</w:t>
      </w:r>
      <w:r w:rsidR="00687BE6" w:rsidRPr="0083391D">
        <w:rPr>
          <w:rFonts w:ascii="Times New Roman" w:hAnsi="Times New Roman" w:cs="Times New Roman"/>
          <w:b/>
          <w:bCs/>
          <w:sz w:val="24"/>
          <w:szCs w:val="24"/>
          <w:highlight w:val="yellow"/>
        </w:rPr>
        <w:t xml:space="preserve"> or </w:t>
      </w:r>
      <w:r w:rsidR="00687BE6" w:rsidRPr="0083391D">
        <w:rPr>
          <w:rFonts w:ascii="Times New Roman" w:hAnsi="Times New Roman" w:cs="Times New Roman"/>
          <w:b/>
          <w:bCs/>
          <w:sz w:val="24"/>
          <w:szCs w:val="24"/>
          <w:highlight w:val="yellow"/>
          <w:u w:val="single"/>
        </w:rPr>
        <w:t>liability</w:t>
      </w:r>
      <w:r w:rsidR="00687BE6" w:rsidRPr="0083391D">
        <w:rPr>
          <w:rFonts w:ascii="Times New Roman" w:hAnsi="Times New Roman" w:cs="Times New Roman"/>
          <w:b/>
          <w:bCs/>
          <w:sz w:val="24"/>
          <w:szCs w:val="24"/>
          <w:highlight w:val="yellow"/>
        </w:rPr>
        <w:t xml:space="preserve"> be conclusively </w:t>
      </w:r>
      <w:r w:rsidRPr="0083391D">
        <w:rPr>
          <w:rFonts w:ascii="Times New Roman" w:hAnsi="Times New Roman" w:cs="Times New Roman"/>
          <w:b/>
          <w:bCs/>
          <w:sz w:val="24"/>
          <w:szCs w:val="24"/>
          <w:highlight w:val="yellow"/>
          <w:u w:val="single"/>
        </w:rPr>
        <w:t>presumed</w:t>
      </w:r>
      <w:r w:rsidRPr="0083391D">
        <w:rPr>
          <w:rFonts w:ascii="Times New Roman" w:hAnsi="Times New Roman" w:cs="Times New Roman"/>
          <w:b/>
          <w:bCs/>
          <w:sz w:val="24"/>
          <w:szCs w:val="24"/>
          <w:highlight w:val="yellow"/>
        </w:rPr>
        <w:t xml:space="preserve"> against him, this is </w:t>
      </w:r>
      <w:r w:rsidRPr="0083391D">
        <w:rPr>
          <w:rFonts w:ascii="Times New Roman" w:hAnsi="Times New Roman" w:cs="Times New Roman"/>
          <w:b/>
          <w:bCs/>
          <w:sz w:val="24"/>
          <w:szCs w:val="24"/>
          <w:highlight w:val="yellow"/>
          <w:u w:val="single"/>
        </w:rPr>
        <w:t>not due process of law</w:t>
      </w:r>
      <w:r w:rsidRPr="0083391D">
        <w:rPr>
          <w:rFonts w:ascii="Times New Roman" w:hAnsi="Times New Roman" w:cs="Times New Roman"/>
          <w:b/>
          <w:bCs/>
          <w:sz w:val="24"/>
          <w:szCs w:val="24"/>
          <w:highlight w:val="yellow"/>
        </w:rPr>
        <w:t xml:space="preserve"> and in fact is a VIOLATION of due process.</w:t>
      </w:r>
      <w:r w:rsidRPr="0083391D">
        <w:rPr>
          <w:rFonts w:ascii="Times New Roman" w:hAnsi="Times New Roman" w:cs="Times New Roman"/>
          <w:sz w:val="24"/>
          <w:szCs w:val="24"/>
          <w:highlight w:val="yellow"/>
        </w:rPr>
        <w:t>”</w:t>
      </w:r>
      <w:r w:rsidRPr="0083391D">
        <w:rPr>
          <w:rFonts w:ascii="Times New Roman" w:hAnsi="Times New Roman" w:cs="Times New Roman"/>
          <w:sz w:val="24"/>
          <w:szCs w:val="24"/>
        </w:rPr>
        <w:t xml:space="preserve"> [Black’s Law Dictionary, Sixth Edition, p. 500;].</w:t>
      </w:r>
    </w:p>
    <w:p w:rsidR="0083391D" w:rsidRDefault="0083391D" w:rsidP="0083391D">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"Any legislative scheme that denies subjects an opportunity to seek judicial review of</w:t>
      </w:r>
      <w:r>
        <w:rPr>
          <w:rFonts w:ascii="Times New Roman" w:hAnsi="Times New Roman" w:cs="Times New Roman"/>
          <w:sz w:val="24"/>
          <w:szCs w:val="24"/>
        </w:rPr>
        <w:t xml:space="preserve"> </w:t>
      </w:r>
      <w:r w:rsidRPr="0083391D">
        <w:rPr>
          <w:rFonts w:ascii="Times New Roman" w:hAnsi="Times New Roman" w:cs="Times New Roman"/>
          <w:b/>
          <w:bCs/>
          <w:sz w:val="24"/>
          <w:szCs w:val="24"/>
        </w:rPr>
        <w:t xml:space="preserve">administrative orders </w:t>
      </w:r>
      <w:r w:rsidRPr="0083391D">
        <w:rPr>
          <w:rFonts w:ascii="Times New Roman" w:hAnsi="Times New Roman" w:cs="Times New Roman"/>
          <w:sz w:val="24"/>
          <w:szCs w:val="24"/>
        </w:rPr>
        <w:t xml:space="preserve">except by refusing to comply, and so put themselves in immediate  jeopardy of possible penalties 'so heavy as to prohibit resort to that remedy,' Oklahoma  Operating Co. v. Love, 252 U.S. 331, 333 (1920), </w:t>
      </w:r>
      <w:r w:rsidRPr="0083391D">
        <w:rPr>
          <w:rFonts w:ascii="Times New Roman" w:hAnsi="Times New Roman" w:cs="Times New Roman"/>
          <w:b/>
          <w:bCs/>
          <w:sz w:val="24"/>
          <w:szCs w:val="24"/>
        </w:rPr>
        <w:t>runs afoul of the due process requirements of the Fifth and Fourteenth Amendments</w:t>
      </w:r>
      <w:r w:rsidRPr="0083391D">
        <w:rPr>
          <w:rFonts w:ascii="Times New Roman" w:hAnsi="Times New Roman" w:cs="Times New Roman"/>
          <w:sz w:val="24"/>
          <w:szCs w:val="24"/>
        </w:rPr>
        <w:t>." Schulz v. IRS and Anthony Roundtree.</w:t>
      </w: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FD6837" w:rsidRDefault="00FD6837" w:rsidP="0083391D">
      <w:pPr>
        <w:autoSpaceDE w:val="0"/>
        <w:autoSpaceDN w:val="0"/>
        <w:adjustRightInd w:val="0"/>
        <w:jc w:val="both"/>
        <w:rPr>
          <w:rFonts w:ascii="Times New Roman" w:hAnsi="Times New Roman" w:cs="Times New Roman"/>
          <w:sz w:val="24"/>
          <w:szCs w:val="24"/>
        </w:rPr>
      </w:pPr>
    </w:p>
    <w:p w:rsidR="000157D0" w:rsidRDefault="000157D0" w:rsidP="00DA66CF">
      <w:pPr>
        <w:spacing w:after="0" w:line="240" w:lineRule="auto"/>
        <w:jc w:val="both"/>
        <w:rPr>
          <w:rFonts w:ascii="Times New Roman" w:hAnsi="Times New Roman" w:cs="Times New Roman"/>
          <w:b/>
          <w:sz w:val="24"/>
          <w:szCs w:val="24"/>
          <w:u w:val="single"/>
        </w:rPr>
      </w:pPr>
      <w:r w:rsidRPr="0083391D">
        <w:rPr>
          <w:rFonts w:ascii="Times New Roman" w:hAnsi="Times New Roman" w:cs="Times New Roman"/>
          <w:b/>
          <w:sz w:val="24"/>
          <w:szCs w:val="24"/>
          <w:u w:val="single"/>
        </w:rPr>
        <w:t>TAXATION</w:t>
      </w:r>
      <w:r w:rsidR="00327AE6" w:rsidRPr="0083391D">
        <w:rPr>
          <w:rFonts w:ascii="Times New Roman" w:hAnsi="Times New Roman" w:cs="Times New Roman"/>
          <w:b/>
          <w:sz w:val="24"/>
          <w:szCs w:val="24"/>
          <w:u w:val="single"/>
        </w:rPr>
        <w:t xml:space="preserve"> </w:t>
      </w:r>
      <w:r w:rsidR="00FD6837">
        <w:rPr>
          <w:rFonts w:ascii="Times New Roman" w:hAnsi="Times New Roman" w:cs="Times New Roman"/>
          <w:b/>
          <w:sz w:val="24"/>
          <w:szCs w:val="24"/>
          <w:u w:val="single"/>
        </w:rPr>
        <w:t>–</w:t>
      </w:r>
      <w:r w:rsidR="00327AE6" w:rsidRPr="0083391D">
        <w:rPr>
          <w:rFonts w:ascii="Times New Roman" w:hAnsi="Times New Roman" w:cs="Times New Roman"/>
          <w:b/>
          <w:sz w:val="24"/>
          <w:szCs w:val="24"/>
          <w:u w:val="single"/>
        </w:rPr>
        <w:t xml:space="preserve"> General</w:t>
      </w:r>
    </w:p>
    <w:p w:rsidR="00A53CDA" w:rsidRDefault="00A53CDA" w:rsidP="00DA66CF">
      <w:pPr>
        <w:spacing w:after="0" w:line="240" w:lineRule="auto"/>
        <w:jc w:val="both"/>
        <w:rPr>
          <w:rFonts w:ascii="Times New Roman" w:hAnsi="Times New Roman" w:cs="Times New Roman"/>
          <w:b/>
          <w:sz w:val="24"/>
          <w:szCs w:val="24"/>
          <w:u w:val="single"/>
        </w:rPr>
      </w:pPr>
    </w:p>
    <w:p w:rsidR="00A53CDA" w:rsidRPr="00943908" w:rsidRDefault="00A53CDA" w:rsidP="00A53CDA">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"Nothing can be clearer than that what the constitution intended to guard against was the exercise by the general government of the power of directly taxing persons and property within any state through a majority made up from the other states." Pollock vs. Farmers' Loan and Trust Co. on original intent, 157 US 429, 582 (1895).</w:t>
      </w:r>
    </w:p>
    <w:p w:rsidR="00A53CDA" w:rsidRPr="00943908" w:rsidRDefault="00A53CDA" w:rsidP="00A53CDA">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"We have considered the act only in respect of the tax on income derived from real estate, and from invested personal property, and have not commented on so much of it as bears on gains or profits from business, privileges, or employments, in view of the instances in which taxation on business, privileges, or employments has assumed the guise of an excise tax and been sustained as such. It is evident that the income from realty formed a vital part of the scheme for taxation embodied therein. If that be stricken out, and also the income from all investments of all kinds, it is obvious that by far the largest part of the anticipated revenue would be eliminated, and this would leave the burden of the tax to be borne by professionals, trades, employments, or vocations; and in that way what was intended as a tax on capital would remain in substance as a tax on occupations and labor. We cannot believe that such was the intention of Congress. We do not mean to say that an act laying by apportionment a direct tax on all real estate and personal property, or the income thereof, might not lay excise taxes on business, privileges, employments and vocations. But this is not such an act; and the scheme must be considered as a whole." Pollock, 158 U.S. at 635-637.</w:t>
      </w:r>
    </w:p>
    <w:p w:rsidR="00A53CDA" w:rsidRPr="00943908" w:rsidRDefault="00A53CDA" w:rsidP="00DA66CF">
      <w:pPr>
        <w:spacing w:after="0" w:line="240" w:lineRule="auto"/>
        <w:jc w:val="both"/>
        <w:rPr>
          <w:rFonts w:ascii="Times New Roman" w:hAnsi="Times New Roman" w:cs="Times New Roman"/>
          <w:b/>
          <w:sz w:val="24"/>
          <w:szCs w:val="24"/>
          <w:u w:val="single"/>
        </w:rPr>
      </w:pPr>
    </w:p>
    <w:p w:rsidR="00FD6837" w:rsidRPr="00943908" w:rsidRDefault="00FD6837" w:rsidP="00DA66CF">
      <w:pPr>
        <w:spacing w:after="0" w:line="240" w:lineRule="auto"/>
        <w:jc w:val="both"/>
        <w:rPr>
          <w:rFonts w:ascii="Times New Roman" w:hAnsi="Times New Roman" w:cs="Times New Roman"/>
          <w:b/>
          <w:sz w:val="24"/>
          <w:szCs w:val="24"/>
          <w:u w:val="single"/>
        </w:rPr>
      </w:pPr>
    </w:p>
    <w:p w:rsidR="00FD6837" w:rsidRPr="00943908" w:rsidRDefault="00FD6837" w:rsidP="00FD6837">
      <w:pPr>
        <w:autoSpaceDE w:val="0"/>
        <w:autoSpaceDN w:val="0"/>
        <w:adjustRightInd w:val="0"/>
        <w:jc w:val="both"/>
        <w:rPr>
          <w:rFonts w:ascii="Times New Roman" w:hAnsi="Times New Roman" w:cs="Times New Roman"/>
          <w:sz w:val="24"/>
          <w:szCs w:val="24"/>
        </w:rPr>
      </w:pPr>
      <w:r w:rsidRPr="00943908">
        <w:rPr>
          <w:rFonts w:ascii="Times New Roman" w:hAnsi="Times New Roman" w:cs="Times New Roman"/>
          <w:sz w:val="24"/>
          <w:szCs w:val="24"/>
        </w:rPr>
        <w:t xml:space="preserve">"The Criminal Investigative Division </w:t>
      </w:r>
      <w:r w:rsidRPr="00943908">
        <w:rPr>
          <w:rFonts w:ascii="Times New Roman" w:hAnsi="Times New Roman" w:cs="Times New Roman"/>
          <w:b/>
          <w:bCs/>
          <w:sz w:val="24"/>
          <w:szCs w:val="24"/>
        </w:rPr>
        <w:t>enforces the criminal statutes applicable to income</w:t>
      </w:r>
      <w:r w:rsidRPr="00943908">
        <w:rPr>
          <w:rFonts w:ascii="Times New Roman" w:hAnsi="Times New Roman" w:cs="Times New Roman"/>
          <w:sz w:val="24"/>
          <w:szCs w:val="24"/>
        </w:rPr>
        <w:t xml:space="preserve">, estate, gift, employment, and excise tax laws </w:t>
      </w:r>
      <w:r w:rsidRPr="00943908">
        <w:rPr>
          <w:rFonts w:ascii="Times New Roman" w:hAnsi="Times New Roman" w:cs="Times New Roman"/>
          <w:b/>
          <w:bCs/>
          <w:sz w:val="24"/>
          <w:szCs w:val="24"/>
        </w:rPr>
        <w:t xml:space="preserve">involving United States citizens residing in foreign countries </w:t>
      </w:r>
      <w:r w:rsidRPr="00943908">
        <w:rPr>
          <w:rFonts w:ascii="Times New Roman" w:hAnsi="Times New Roman" w:cs="Times New Roman"/>
          <w:sz w:val="24"/>
          <w:szCs w:val="24"/>
        </w:rPr>
        <w:t xml:space="preserve">and nonresident aliens </w:t>
      </w:r>
      <w:r w:rsidRPr="00943908">
        <w:rPr>
          <w:rFonts w:ascii="Times New Roman" w:hAnsi="Times New Roman" w:cs="Times New Roman"/>
          <w:b/>
          <w:bCs/>
          <w:sz w:val="24"/>
          <w:szCs w:val="24"/>
        </w:rPr>
        <w:t xml:space="preserve">subject to </w:t>
      </w:r>
      <w:r w:rsidRPr="00943908">
        <w:rPr>
          <w:rFonts w:ascii="Times New Roman" w:hAnsi="Times New Roman" w:cs="Times New Roman"/>
          <w:sz w:val="24"/>
          <w:szCs w:val="24"/>
        </w:rPr>
        <w:t>federal income tax filing requirements." Internal Revenue Manual Chapter 1100 Organization and Staffing, section 1132.75.</w:t>
      </w:r>
    </w:p>
    <w:p w:rsidR="00FD6837" w:rsidRPr="00943908" w:rsidRDefault="00FD6837" w:rsidP="00FD6837">
      <w:pPr>
        <w:autoSpaceDE w:val="0"/>
        <w:autoSpaceDN w:val="0"/>
        <w:adjustRightInd w:val="0"/>
        <w:jc w:val="both"/>
        <w:rPr>
          <w:rFonts w:ascii="Times New Roman" w:hAnsi="Times New Roman" w:cs="Times New Roman"/>
          <w:sz w:val="24"/>
          <w:szCs w:val="24"/>
        </w:rPr>
      </w:pPr>
      <w:r w:rsidRPr="00943908">
        <w:rPr>
          <w:rFonts w:ascii="Times New Roman" w:hAnsi="Times New Roman" w:cs="Times New Roman"/>
          <w:sz w:val="24"/>
          <w:szCs w:val="24"/>
        </w:rPr>
        <w:t>"The information revealed in the preparation and filing of an income tax return is, for the purposes of Fifth Amendment analysis, the testimony of a witness. Government compels the filing of a return much as it compels, for example, the appearance of a witness before a grand jury." 1975: Garner v. United States, 424 U.S. 648.</w:t>
      </w:r>
    </w:p>
    <w:p w:rsidR="00B33661" w:rsidRPr="00943908" w:rsidRDefault="00B33661" w:rsidP="00A53CDA">
      <w:pPr>
        <w:autoSpaceDE w:val="0"/>
        <w:autoSpaceDN w:val="0"/>
        <w:adjustRightInd w:val="0"/>
        <w:spacing w:after="0" w:line="240" w:lineRule="auto"/>
        <w:jc w:val="both"/>
        <w:rPr>
          <w:rFonts w:ascii="Times New Roman" w:hAnsi="Times New Roman" w:cs="Times New Roman"/>
          <w:sz w:val="24"/>
          <w:szCs w:val="24"/>
        </w:rPr>
      </w:pPr>
      <w:r w:rsidRPr="00943908">
        <w:rPr>
          <w:rFonts w:ascii="Times New Roman" w:hAnsi="Times New Roman" w:cs="Times New Roman"/>
          <w:sz w:val="24"/>
          <w:szCs w:val="24"/>
        </w:rPr>
        <w:t xml:space="preserve">"The revenue laws are a code or system in regulation of tax </w:t>
      </w:r>
      <w:r w:rsidRPr="00943908">
        <w:rPr>
          <w:rFonts w:ascii="Times New Roman" w:hAnsi="Times New Roman" w:cs="Times New Roman"/>
          <w:b/>
          <w:bCs/>
          <w:sz w:val="24"/>
          <w:szCs w:val="24"/>
        </w:rPr>
        <w:t xml:space="preserve">assessment </w:t>
      </w:r>
      <w:r w:rsidRPr="00943908">
        <w:rPr>
          <w:rFonts w:ascii="Times New Roman" w:hAnsi="Times New Roman" w:cs="Times New Roman"/>
          <w:sz w:val="24"/>
          <w:szCs w:val="24"/>
        </w:rPr>
        <w:t xml:space="preserve">and collection. They relate to taxpayers and </w:t>
      </w:r>
      <w:r w:rsidRPr="00943908">
        <w:rPr>
          <w:rFonts w:ascii="Times New Roman" w:hAnsi="Times New Roman" w:cs="Times New Roman"/>
          <w:b/>
          <w:bCs/>
          <w:sz w:val="24"/>
          <w:szCs w:val="24"/>
        </w:rPr>
        <w:t>not to non-taxpayers</w:t>
      </w:r>
      <w:r w:rsidRPr="00943908">
        <w:rPr>
          <w:rFonts w:ascii="Times New Roman" w:hAnsi="Times New Roman" w:cs="Times New Roman"/>
          <w:sz w:val="24"/>
          <w:szCs w:val="24"/>
        </w:rPr>
        <w:t xml:space="preserve">. The latter are without their scope. </w:t>
      </w:r>
      <w:r w:rsidRPr="00943908">
        <w:rPr>
          <w:rFonts w:ascii="Times New Roman" w:hAnsi="Times New Roman" w:cs="Times New Roman"/>
          <w:b/>
          <w:bCs/>
          <w:sz w:val="24"/>
          <w:szCs w:val="24"/>
          <w:u w:val="single"/>
        </w:rPr>
        <w:t>No procedure is prescribed</w:t>
      </w:r>
      <w:r w:rsidRPr="00943908">
        <w:rPr>
          <w:rFonts w:ascii="Times New Roman" w:hAnsi="Times New Roman" w:cs="Times New Roman"/>
          <w:b/>
          <w:bCs/>
          <w:sz w:val="24"/>
          <w:szCs w:val="24"/>
        </w:rPr>
        <w:t xml:space="preserve"> for non-taxpayers and no attempt is made to annul any of their </w:t>
      </w:r>
      <w:r w:rsidRPr="00943908">
        <w:rPr>
          <w:rFonts w:ascii="Times New Roman" w:hAnsi="Times New Roman" w:cs="Times New Roman"/>
          <w:b/>
          <w:bCs/>
          <w:sz w:val="24"/>
          <w:szCs w:val="24"/>
          <w:u w:val="single"/>
        </w:rPr>
        <w:t>rights</w:t>
      </w:r>
      <w:r w:rsidRPr="00943908">
        <w:rPr>
          <w:rFonts w:ascii="Times New Roman" w:hAnsi="Times New Roman" w:cs="Times New Roman"/>
          <w:b/>
          <w:bCs/>
          <w:sz w:val="24"/>
          <w:szCs w:val="24"/>
        </w:rPr>
        <w:t xml:space="preserve"> and </w:t>
      </w:r>
      <w:r w:rsidRPr="00943908">
        <w:rPr>
          <w:rFonts w:ascii="Times New Roman" w:hAnsi="Times New Roman" w:cs="Times New Roman"/>
          <w:b/>
          <w:bCs/>
          <w:sz w:val="24"/>
          <w:szCs w:val="24"/>
          <w:u w:val="single"/>
        </w:rPr>
        <w:t>remedies</w:t>
      </w:r>
      <w:r w:rsidRPr="00943908">
        <w:rPr>
          <w:rFonts w:ascii="Times New Roman" w:hAnsi="Times New Roman" w:cs="Times New Roman"/>
          <w:b/>
          <w:bCs/>
          <w:sz w:val="24"/>
          <w:szCs w:val="24"/>
        </w:rPr>
        <w:t xml:space="preserve"> in due course of law</w:t>
      </w:r>
      <w:r w:rsidRPr="00943908">
        <w:rPr>
          <w:rFonts w:ascii="Times New Roman" w:hAnsi="Times New Roman" w:cs="Times New Roman"/>
          <w:sz w:val="24"/>
          <w:szCs w:val="24"/>
        </w:rPr>
        <w:t xml:space="preserve">. With them Congress does not assume to deal, and they are neither </w:t>
      </w:r>
      <w:r w:rsidRPr="00943908">
        <w:rPr>
          <w:rFonts w:ascii="Times New Roman" w:hAnsi="Times New Roman" w:cs="Times New Roman"/>
          <w:b/>
          <w:sz w:val="24"/>
          <w:szCs w:val="24"/>
          <w:u w:val="single"/>
        </w:rPr>
        <w:t xml:space="preserve">of the </w:t>
      </w:r>
      <w:r w:rsidRPr="00943908">
        <w:rPr>
          <w:rFonts w:ascii="Times New Roman" w:hAnsi="Times New Roman" w:cs="Times New Roman"/>
          <w:b/>
          <w:sz w:val="24"/>
          <w:szCs w:val="24"/>
          <w:highlight w:val="yellow"/>
          <w:u w:val="single"/>
        </w:rPr>
        <w:t>subject</w:t>
      </w:r>
      <w:r w:rsidRPr="00943908">
        <w:rPr>
          <w:rFonts w:ascii="Times New Roman" w:hAnsi="Times New Roman" w:cs="Times New Roman"/>
          <w:b/>
          <w:sz w:val="24"/>
          <w:szCs w:val="24"/>
          <w:u w:val="single"/>
        </w:rPr>
        <w:t xml:space="preserve"> nor of the </w:t>
      </w:r>
      <w:r w:rsidRPr="00943908">
        <w:rPr>
          <w:rFonts w:ascii="Times New Roman" w:hAnsi="Times New Roman" w:cs="Times New Roman"/>
          <w:b/>
          <w:sz w:val="24"/>
          <w:szCs w:val="24"/>
          <w:highlight w:val="yellow"/>
          <w:u w:val="single"/>
        </w:rPr>
        <w:t>object</w:t>
      </w:r>
      <w:r w:rsidRPr="00943908">
        <w:rPr>
          <w:rFonts w:ascii="Times New Roman" w:hAnsi="Times New Roman" w:cs="Times New Roman"/>
          <w:sz w:val="24"/>
          <w:szCs w:val="24"/>
        </w:rPr>
        <w:t xml:space="preserve"> of the revenue laws. Persons who are not taxpayers are </w:t>
      </w:r>
      <w:r w:rsidRPr="00943908">
        <w:rPr>
          <w:rFonts w:ascii="Times New Roman" w:hAnsi="Times New Roman" w:cs="Times New Roman"/>
          <w:b/>
          <w:sz w:val="24"/>
          <w:szCs w:val="24"/>
          <w:u w:val="single"/>
        </w:rPr>
        <w:t>not within the system</w:t>
      </w:r>
      <w:r w:rsidRPr="00943908">
        <w:rPr>
          <w:rFonts w:ascii="Times New Roman" w:hAnsi="Times New Roman" w:cs="Times New Roman"/>
          <w:sz w:val="24"/>
          <w:szCs w:val="24"/>
        </w:rPr>
        <w:t xml:space="preserve"> and can obtain </w:t>
      </w:r>
      <w:r w:rsidRPr="00943908">
        <w:rPr>
          <w:rFonts w:ascii="Times New Roman" w:hAnsi="Times New Roman" w:cs="Times New Roman"/>
          <w:b/>
          <w:sz w:val="24"/>
          <w:szCs w:val="24"/>
          <w:u w:val="single"/>
        </w:rPr>
        <w:t>no benefit</w:t>
      </w:r>
      <w:r w:rsidRPr="00943908">
        <w:rPr>
          <w:rFonts w:ascii="Times New Roman" w:hAnsi="Times New Roman" w:cs="Times New Roman"/>
          <w:sz w:val="24"/>
          <w:szCs w:val="24"/>
        </w:rPr>
        <w:t xml:space="preserve"> </w:t>
      </w:r>
      <w:r w:rsidRPr="00943908">
        <w:rPr>
          <w:rFonts w:ascii="Times New Roman" w:hAnsi="Times New Roman" w:cs="Times New Roman"/>
          <w:b/>
          <w:sz w:val="24"/>
          <w:szCs w:val="24"/>
          <w:u w:val="single"/>
        </w:rPr>
        <w:t>by following the procedures</w:t>
      </w:r>
      <w:r w:rsidRPr="00943908">
        <w:rPr>
          <w:rFonts w:ascii="Times New Roman" w:hAnsi="Times New Roman" w:cs="Times New Roman"/>
          <w:sz w:val="24"/>
          <w:szCs w:val="24"/>
        </w:rPr>
        <w:t xml:space="preserve"> prescribed for </w:t>
      </w:r>
      <w:r w:rsidRPr="00943908">
        <w:rPr>
          <w:rFonts w:ascii="Times New Roman" w:hAnsi="Times New Roman" w:cs="Times New Roman"/>
          <w:sz w:val="24"/>
          <w:szCs w:val="24"/>
        </w:rPr>
        <w:lastRenderedPageBreak/>
        <w:t xml:space="preserve">taxpayers, </w:t>
      </w:r>
      <w:r w:rsidRPr="00943908">
        <w:rPr>
          <w:rFonts w:ascii="Times New Roman" w:hAnsi="Times New Roman" w:cs="Times New Roman"/>
          <w:b/>
          <w:sz w:val="24"/>
          <w:szCs w:val="24"/>
          <w:highlight w:val="yellow"/>
          <w:u w:val="single"/>
        </w:rPr>
        <w:t>such as the filing of claims for refunds</w:t>
      </w:r>
      <w:r w:rsidRPr="00943908">
        <w:rPr>
          <w:rFonts w:ascii="Times New Roman" w:hAnsi="Times New Roman" w:cs="Times New Roman"/>
          <w:sz w:val="24"/>
          <w:szCs w:val="24"/>
        </w:rPr>
        <w:t>." United States Court of Claims, Economy Plumbing and Heating v. United States, 470 Fwd 585, at 589 (1972); Long v</w:t>
      </w:r>
      <w:r w:rsidR="00A53CDA" w:rsidRPr="00943908">
        <w:rPr>
          <w:rFonts w:ascii="Times New Roman" w:hAnsi="Times New Roman" w:cs="Times New Roman"/>
          <w:sz w:val="24"/>
          <w:szCs w:val="24"/>
        </w:rPr>
        <w:t>. Rasmussen, 281 F. 236, at 238</w:t>
      </w:r>
    </w:p>
    <w:p w:rsidR="00A53CDA" w:rsidRPr="00943908" w:rsidRDefault="00A53CDA" w:rsidP="00A53CDA">
      <w:pPr>
        <w:autoSpaceDE w:val="0"/>
        <w:autoSpaceDN w:val="0"/>
        <w:adjustRightInd w:val="0"/>
        <w:spacing w:after="0" w:line="240" w:lineRule="auto"/>
        <w:jc w:val="both"/>
        <w:rPr>
          <w:rFonts w:ascii="Times New Roman" w:hAnsi="Times New Roman" w:cs="Times New Roman"/>
          <w:sz w:val="24"/>
          <w:szCs w:val="24"/>
        </w:rPr>
      </w:pPr>
    </w:p>
    <w:p w:rsidR="00D420D9" w:rsidRPr="00943908" w:rsidRDefault="00D420D9" w:rsidP="00DA66CF">
      <w:pPr>
        <w:pStyle w:val="catchline"/>
        <w:autoSpaceDE w:val="0"/>
        <w:autoSpaceDN w:val="0"/>
        <w:adjustRightInd w:val="0"/>
        <w:spacing w:before="0" w:beforeAutospacing="0" w:after="0" w:afterAutospacing="0"/>
        <w:jc w:val="both"/>
      </w:pPr>
      <w:r w:rsidRPr="00943908">
        <w:t>"To lay, with one hand, the power of the government on the property of the citizen, and with the other to bestow it upon favored individuals to aid private enterprises and build up private fortunes, is none the less robbery because it is done under the form of law and is called taxation. This is not legislation. It is a decree under legislative forms." </w:t>
      </w:r>
      <w:r w:rsidRPr="00943908">
        <w:rPr>
          <w:u w:val="single"/>
        </w:rPr>
        <w:t>Citizen's Savings &amp; Loan Assn v. Topeka</w:t>
      </w:r>
      <w:r w:rsidRPr="00943908">
        <w:t>, 20 Wall (87 US) 655, 664 (1874)</w:t>
      </w:r>
    </w:p>
    <w:p w:rsidR="00B33661" w:rsidRPr="00943908" w:rsidRDefault="00B33661" w:rsidP="00DA66CF">
      <w:pPr>
        <w:pStyle w:val="catchline"/>
        <w:autoSpaceDE w:val="0"/>
        <w:autoSpaceDN w:val="0"/>
        <w:adjustRightInd w:val="0"/>
        <w:spacing w:before="0" w:beforeAutospacing="0" w:after="0" w:afterAutospacing="0"/>
        <w:jc w:val="both"/>
      </w:pPr>
    </w:p>
    <w:p w:rsidR="00161CBD" w:rsidRPr="00943908" w:rsidRDefault="00161CBD" w:rsidP="00DA66CF">
      <w:pPr>
        <w:autoSpaceDE w:val="0"/>
        <w:autoSpaceDN w:val="0"/>
        <w:adjustRightInd w:val="0"/>
        <w:spacing w:line="240" w:lineRule="auto"/>
        <w:jc w:val="both"/>
        <w:rPr>
          <w:rFonts w:ascii="Times New Roman" w:hAnsi="Times New Roman" w:cs="Times New Roman"/>
          <w:sz w:val="24"/>
          <w:szCs w:val="24"/>
        </w:rPr>
      </w:pPr>
      <w:r w:rsidRPr="00943908">
        <w:rPr>
          <w:rFonts w:ascii="Times New Roman" w:hAnsi="Times New Roman" w:cs="Times New Roman"/>
          <w:sz w:val="24"/>
          <w:szCs w:val="24"/>
        </w:rPr>
        <w:t>Taxation Key, West 53 - "The legislature cannot name something to be a taxable</w:t>
      </w:r>
      <w:r w:rsidR="00B33661" w:rsidRPr="00943908">
        <w:rPr>
          <w:rFonts w:ascii="Times New Roman" w:hAnsi="Times New Roman" w:cs="Times New Roman"/>
          <w:sz w:val="24"/>
          <w:szCs w:val="24"/>
        </w:rPr>
        <w:t xml:space="preserve"> </w:t>
      </w:r>
      <w:r w:rsidRPr="00943908">
        <w:rPr>
          <w:rFonts w:ascii="Times New Roman" w:hAnsi="Times New Roman" w:cs="Times New Roman"/>
          <w:sz w:val="24"/>
          <w:szCs w:val="24"/>
        </w:rPr>
        <w:t>privilege unless it is first a privilege."</w:t>
      </w:r>
    </w:p>
    <w:p w:rsidR="00161CBD" w:rsidRPr="00943908" w:rsidRDefault="00161CBD" w:rsidP="00DA66CF">
      <w:pPr>
        <w:autoSpaceDE w:val="0"/>
        <w:autoSpaceDN w:val="0"/>
        <w:adjustRightInd w:val="0"/>
        <w:spacing w:line="240" w:lineRule="auto"/>
        <w:jc w:val="both"/>
        <w:rPr>
          <w:rFonts w:ascii="Times New Roman" w:hAnsi="Times New Roman" w:cs="Times New Roman"/>
          <w:sz w:val="24"/>
          <w:szCs w:val="24"/>
        </w:rPr>
      </w:pPr>
      <w:r w:rsidRPr="00943908">
        <w:rPr>
          <w:rFonts w:ascii="Times New Roman" w:hAnsi="Times New Roman" w:cs="Times New Roman"/>
          <w:sz w:val="24"/>
          <w:szCs w:val="24"/>
        </w:rPr>
        <w:t>Taxation Key, West 933 - "The Right to receive income or earnings is a right belonging</w:t>
      </w:r>
      <w:r w:rsidR="00B33661" w:rsidRPr="00943908">
        <w:rPr>
          <w:rFonts w:ascii="Times New Roman" w:hAnsi="Times New Roman" w:cs="Times New Roman"/>
          <w:sz w:val="24"/>
          <w:szCs w:val="24"/>
        </w:rPr>
        <w:t xml:space="preserve"> </w:t>
      </w:r>
      <w:r w:rsidRPr="00943908">
        <w:rPr>
          <w:rFonts w:ascii="Times New Roman" w:hAnsi="Times New Roman" w:cs="Times New Roman"/>
          <w:sz w:val="24"/>
          <w:szCs w:val="24"/>
        </w:rPr>
        <w:t>to every person and realization and receipts of income is therefore not a privilege that</w:t>
      </w:r>
      <w:r w:rsidR="00B33661" w:rsidRPr="00943908">
        <w:rPr>
          <w:rFonts w:ascii="Times New Roman" w:hAnsi="Times New Roman" w:cs="Times New Roman"/>
          <w:sz w:val="24"/>
          <w:szCs w:val="24"/>
        </w:rPr>
        <w:t xml:space="preserve"> can be taxed".</w:t>
      </w:r>
    </w:p>
    <w:p w:rsidR="00A53CDA" w:rsidRPr="00943908" w:rsidRDefault="00A53CDA" w:rsidP="00A53CDA">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"There can be no tax upon a man's right to live and earn his bread by the sweat of his</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brow." O'Connell v. State Bd. of Equalization,</w:t>
      </w:r>
      <w:r w:rsidR="00943908" w:rsidRPr="00943908">
        <w:rPr>
          <w:rFonts w:ascii="Times New Roman" w:hAnsi="Times New Roman" w:cs="Times New Roman"/>
          <w:color w:val="000000"/>
          <w:sz w:val="24"/>
          <w:szCs w:val="24"/>
        </w:rPr>
        <w:t xml:space="preserve"> 25 P.2d 114, 125 (Mont. 1933).</w:t>
      </w:r>
    </w:p>
    <w:p w:rsidR="00A53CDA" w:rsidRPr="00943908" w:rsidRDefault="00A53CDA" w:rsidP="00A53CDA">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"...Every man has a natural right to the fruits of his own labor, as generally admitted;</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and no other person can rightfully deprive him of those fruits; and appropriate them</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against his will..."</w:t>
      </w:r>
      <w:r w:rsidR="00943908" w:rsidRPr="00943908">
        <w:rPr>
          <w:rFonts w:ascii="Times New Roman" w:hAnsi="Times New Roman" w:cs="Times New Roman"/>
          <w:color w:val="000000"/>
          <w:sz w:val="24"/>
          <w:szCs w:val="24"/>
        </w:rPr>
        <w:t xml:space="preserve"> The Antelope, 23 U.S. 66, 120.</w:t>
      </w:r>
    </w:p>
    <w:p w:rsidR="00A53CDA" w:rsidRPr="00943908" w:rsidRDefault="00A53CDA" w:rsidP="00A53CDA">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"The right to labor and to its protection from unlawful interference is a constitutional as</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well as a common-law right. Every man has a natural right to the fruits of his own</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indus</w:t>
      </w:r>
      <w:r w:rsidR="00943908" w:rsidRPr="00943908">
        <w:rPr>
          <w:rFonts w:ascii="Times New Roman" w:hAnsi="Times New Roman" w:cs="Times New Roman"/>
          <w:color w:val="000000"/>
          <w:sz w:val="24"/>
          <w:szCs w:val="24"/>
        </w:rPr>
        <w:t xml:space="preserve">try." 48 Am </w:t>
      </w:r>
      <w:proofErr w:type="spellStart"/>
      <w:r w:rsidR="00943908" w:rsidRPr="00943908">
        <w:rPr>
          <w:rFonts w:ascii="Times New Roman" w:hAnsi="Times New Roman" w:cs="Times New Roman"/>
          <w:color w:val="000000"/>
          <w:sz w:val="24"/>
          <w:szCs w:val="24"/>
        </w:rPr>
        <w:t>Jur</w:t>
      </w:r>
      <w:proofErr w:type="spellEnd"/>
      <w:r w:rsidR="00943908" w:rsidRPr="00943908">
        <w:rPr>
          <w:rFonts w:ascii="Times New Roman" w:hAnsi="Times New Roman" w:cs="Times New Roman"/>
          <w:color w:val="000000"/>
          <w:sz w:val="24"/>
          <w:szCs w:val="24"/>
        </w:rPr>
        <w:t xml:space="preserve"> 2d. 2, Page 80.</w:t>
      </w:r>
    </w:p>
    <w:p w:rsidR="00A53CDA" w:rsidRPr="00943908" w:rsidRDefault="00A53CDA" w:rsidP="00A53CDA">
      <w:pPr>
        <w:autoSpaceDE w:val="0"/>
        <w:autoSpaceDN w:val="0"/>
        <w:adjustRightInd w:val="0"/>
        <w:spacing w:line="240" w:lineRule="auto"/>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"The poor man or the man in moderate circumstances does not regard his wages or salary as an income that would have to pay its proportionate tax under this new system." Gov. A.E. Wilson on the Income Tax (16th) Amendment, N.Y. Times, Part 5, Page 13, February 26, 1911.</w:t>
      </w:r>
    </w:p>
    <w:p w:rsidR="00B120F0" w:rsidRPr="00943908" w:rsidRDefault="00B120F0" w:rsidP="00B120F0">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"There is a clear distinction between 'profit' and 'wages' or 'compensation for labor.'</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Compensation for labor cannot be regarded as profit within the meaning of the law...The</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word profit is a different thing altogether from mere compensation for labor...The claim</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that salaries, wages and compensation for personal services are to be taxed as an</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entirety and therefore must be returned by the individual who performed the services</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which produced the gain is without support either in the language of the Act or in the</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decisions of the courts construing it and is directly opposed to provisions of the Act and</w:t>
      </w:r>
      <w:r w:rsidR="00943908" w:rsidRP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 xml:space="preserve">to Regulations of the Treasury Department..." U.S. v. </w:t>
      </w:r>
      <w:proofErr w:type="spellStart"/>
      <w:r w:rsidRPr="00943908">
        <w:rPr>
          <w:rFonts w:ascii="Times New Roman" w:hAnsi="Times New Roman" w:cs="Times New Roman"/>
          <w:color w:val="000000"/>
          <w:sz w:val="24"/>
          <w:szCs w:val="24"/>
        </w:rPr>
        <w:t>Balard</w:t>
      </w:r>
      <w:proofErr w:type="spellEnd"/>
      <w:r w:rsidRPr="00943908">
        <w:rPr>
          <w:rFonts w:ascii="Times New Roman" w:hAnsi="Times New Roman" w:cs="Times New Roman"/>
          <w:color w:val="000000"/>
          <w:sz w:val="24"/>
          <w:szCs w:val="24"/>
        </w:rPr>
        <w:t>, 575 F. 2D 400 (1976),</w:t>
      </w:r>
    </w:p>
    <w:p w:rsidR="00FD6837" w:rsidRPr="00943908" w:rsidRDefault="00161CBD" w:rsidP="00DA66CF">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The term [liberty] ... </w:t>
      </w:r>
      <w:r w:rsidRPr="0083391D">
        <w:rPr>
          <w:rFonts w:ascii="Times New Roman" w:hAnsi="Times New Roman" w:cs="Times New Roman"/>
          <w:sz w:val="24"/>
          <w:szCs w:val="24"/>
          <w:highlight w:val="yellow"/>
        </w:rPr>
        <w:t>denotes not merely freedom from bodily restraint but also the right of the individual to contract, to engage in any of the common occupations of life</w:t>
      </w:r>
      <w:r w:rsidRPr="0083391D">
        <w:rPr>
          <w:rFonts w:ascii="Times New Roman" w:hAnsi="Times New Roman" w:cs="Times New Roman"/>
          <w:sz w:val="24"/>
          <w:szCs w:val="24"/>
        </w:rPr>
        <w:t xml:space="preserve">... and generally to enjoy those privileges long recognized at common law as essential to the orderly pursuit of happiness by free men... </w:t>
      </w:r>
      <w:r w:rsidRPr="0083391D">
        <w:rPr>
          <w:rFonts w:ascii="Times New Roman" w:hAnsi="Times New Roman" w:cs="Times New Roman"/>
          <w:sz w:val="24"/>
          <w:szCs w:val="24"/>
          <w:highlight w:val="yellow"/>
        </w:rPr>
        <w:t>The established doctrine is that this liberty may not be interfered with, under the guise of protecting public interest, by legislative action..."</w:t>
      </w:r>
      <w:r w:rsidRPr="0083391D">
        <w:rPr>
          <w:rFonts w:ascii="Times New Roman" w:hAnsi="Times New Roman" w:cs="Times New Roman"/>
          <w:sz w:val="24"/>
          <w:szCs w:val="24"/>
        </w:rPr>
        <w:t xml:space="preserve"> Meyer v. Nebraska, 262 U.S. 390, 399, 400. referencing also Slaughter-House Cases, 16 Wall. 36; Butchers' Union Co. v. Crescent City Co ., 111 U.S. 746 , 4 Sup. Ct. 652; </w:t>
      </w:r>
      <w:proofErr w:type="spellStart"/>
      <w:r w:rsidRPr="0083391D">
        <w:rPr>
          <w:rFonts w:ascii="Times New Roman" w:hAnsi="Times New Roman" w:cs="Times New Roman"/>
          <w:sz w:val="24"/>
          <w:szCs w:val="24"/>
        </w:rPr>
        <w:t>Yick</w:t>
      </w:r>
      <w:proofErr w:type="spellEnd"/>
      <w:r w:rsidRPr="0083391D">
        <w:rPr>
          <w:rFonts w:ascii="Times New Roman" w:hAnsi="Times New Roman" w:cs="Times New Roman"/>
          <w:sz w:val="24"/>
          <w:szCs w:val="24"/>
        </w:rPr>
        <w:t xml:space="preserve"> </w:t>
      </w:r>
      <w:proofErr w:type="spellStart"/>
      <w:r w:rsidRPr="0083391D">
        <w:rPr>
          <w:rFonts w:ascii="Times New Roman" w:hAnsi="Times New Roman" w:cs="Times New Roman"/>
          <w:sz w:val="24"/>
          <w:szCs w:val="24"/>
        </w:rPr>
        <w:t>Wo</w:t>
      </w:r>
      <w:proofErr w:type="spellEnd"/>
      <w:r w:rsidRPr="0083391D">
        <w:rPr>
          <w:rFonts w:ascii="Times New Roman" w:hAnsi="Times New Roman" w:cs="Times New Roman"/>
          <w:sz w:val="24"/>
          <w:szCs w:val="24"/>
        </w:rPr>
        <w:t xml:space="preserve"> v. Hopkins, 118 U.S. 356 , 6 Sup. Ct. 1064; Minnesota v. Bar </w:t>
      </w:r>
      <w:proofErr w:type="spellStart"/>
      <w:r w:rsidRPr="0083391D">
        <w:rPr>
          <w:rFonts w:ascii="Times New Roman" w:hAnsi="Times New Roman" w:cs="Times New Roman"/>
          <w:sz w:val="24"/>
          <w:szCs w:val="24"/>
        </w:rPr>
        <w:t>er</w:t>
      </w:r>
      <w:proofErr w:type="spellEnd"/>
      <w:r w:rsidRPr="0083391D">
        <w:rPr>
          <w:rFonts w:ascii="Times New Roman" w:hAnsi="Times New Roman" w:cs="Times New Roman"/>
          <w:sz w:val="24"/>
          <w:szCs w:val="24"/>
        </w:rPr>
        <w:t xml:space="preserve">, 136 U.S. 313 , 10 Sup. Ct. 862; </w:t>
      </w:r>
      <w:proofErr w:type="spellStart"/>
      <w:r w:rsidRPr="0083391D">
        <w:rPr>
          <w:rFonts w:ascii="Times New Roman" w:hAnsi="Times New Roman" w:cs="Times New Roman"/>
          <w:sz w:val="24"/>
          <w:szCs w:val="24"/>
        </w:rPr>
        <w:t>Allegeyer</w:t>
      </w:r>
      <w:proofErr w:type="spellEnd"/>
      <w:r w:rsidRPr="0083391D">
        <w:rPr>
          <w:rFonts w:ascii="Times New Roman" w:hAnsi="Times New Roman" w:cs="Times New Roman"/>
          <w:sz w:val="24"/>
          <w:szCs w:val="24"/>
        </w:rPr>
        <w:t xml:space="preserve"> v. Louisiana, 165 U.S. </w:t>
      </w:r>
      <w:r w:rsidRPr="0083391D">
        <w:rPr>
          <w:rFonts w:ascii="Times New Roman" w:hAnsi="Times New Roman" w:cs="Times New Roman"/>
          <w:sz w:val="24"/>
          <w:szCs w:val="24"/>
        </w:rPr>
        <w:lastRenderedPageBreak/>
        <w:t xml:space="preserve">578 , 17 Sup. Ct. 427; </w:t>
      </w:r>
      <w:proofErr w:type="spellStart"/>
      <w:r w:rsidRPr="0083391D">
        <w:rPr>
          <w:rFonts w:ascii="Times New Roman" w:hAnsi="Times New Roman" w:cs="Times New Roman"/>
          <w:sz w:val="24"/>
          <w:szCs w:val="24"/>
        </w:rPr>
        <w:t>Lochner</w:t>
      </w:r>
      <w:proofErr w:type="spellEnd"/>
      <w:r w:rsidRPr="0083391D">
        <w:rPr>
          <w:rFonts w:ascii="Times New Roman" w:hAnsi="Times New Roman" w:cs="Times New Roman"/>
          <w:sz w:val="24"/>
          <w:szCs w:val="24"/>
        </w:rPr>
        <w:t xml:space="preserve"> v. New York, 198 U.S. 45 , 25 Sup. Ct. 539, 3 Ann. </w:t>
      </w:r>
      <w:proofErr w:type="spellStart"/>
      <w:r w:rsidRPr="0083391D">
        <w:rPr>
          <w:rFonts w:ascii="Times New Roman" w:hAnsi="Times New Roman" w:cs="Times New Roman"/>
          <w:sz w:val="24"/>
          <w:szCs w:val="24"/>
        </w:rPr>
        <w:t>Cas</w:t>
      </w:r>
      <w:proofErr w:type="spellEnd"/>
      <w:r w:rsidRPr="0083391D">
        <w:rPr>
          <w:rFonts w:ascii="Times New Roman" w:hAnsi="Times New Roman" w:cs="Times New Roman"/>
          <w:sz w:val="24"/>
          <w:szCs w:val="24"/>
        </w:rPr>
        <w:t xml:space="preserve">. 1133; Twining v. New Jersey 211 U.S. 78 , 29 Sup. Ct. 14; Chicago, B. &amp; Q. R. R. v. McGuire, 219 U.S. 549 , 31 Sup. Ct. 259; </w:t>
      </w:r>
      <w:proofErr w:type="spellStart"/>
      <w:r w:rsidRPr="0083391D">
        <w:rPr>
          <w:rFonts w:ascii="Times New Roman" w:hAnsi="Times New Roman" w:cs="Times New Roman"/>
          <w:sz w:val="24"/>
          <w:szCs w:val="24"/>
        </w:rPr>
        <w:t>Truax</w:t>
      </w:r>
      <w:proofErr w:type="spellEnd"/>
      <w:r w:rsidRPr="0083391D">
        <w:rPr>
          <w:rFonts w:ascii="Times New Roman" w:hAnsi="Times New Roman" w:cs="Times New Roman"/>
          <w:sz w:val="24"/>
          <w:szCs w:val="24"/>
        </w:rPr>
        <w:t xml:space="preserve"> v. </w:t>
      </w:r>
      <w:proofErr w:type="spellStart"/>
      <w:r w:rsidRPr="0083391D">
        <w:rPr>
          <w:rFonts w:ascii="Times New Roman" w:hAnsi="Times New Roman" w:cs="Times New Roman"/>
          <w:sz w:val="24"/>
          <w:szCs w:val="24"/>
        </w:rPr>
        <w:t>Raich</w:t>
      </w:r>
      <w:proofErr w:type="spellEnd"/>
      <w:r w:rsidRPr="0083391D">
        <w:rPr>
          <w:rFonts w:ascii="Times New Roman" w:hAnsi="Times New Roman" w:cs="Times New Roman"/>
          <w:sz w:val="24"/>
          <w:szCs w:val="24"/>
        </w:rPr>
        <w:t xml:space="preserve">, 239 U.S. 33 , 36 Sup. Ct. 7, L. R. A. 1916D, 545, Ann. </w:t>
      </w:r>
      <w:proofErr w:type="spellStart"/>
      <w:r w:rsidRPr="0083391D">
        <w:rPr>
          <w:rFonts w:ascii="Times New Roman" w:hAnsi="Times New Roman" w:cs="Times New Roman"/>
          <w:sz w:val="24"/>
          <w:szCs w:val="24"/>
        </w:rPr>
        <w:t>Cas</w:t>
      </w:r>
      <w:proofErr w:type="spellEnd"/>
      <w:r w:rsidRPr="0083391D">
        <w:rPr>
          <w:rFonts w:ascii="Times New Roman" w:hAnsi="Times New Roman" w:cs="Times New Roman"/>
          <w:sz w:val="24"/>
          <w:szCs w:val="24"/>
        </w:rPr>
        <w:t xml:space="preserve">. 1917B, 283; Adams v. Tanner, 224 U.S. 590 , 37 Sup. Ct. 662, L. R. A. 1917F, 1163, Ann. </w:t>
      </w:r>
      <w:proofErr w:type="spellStart"/>
      <w:r w:rsidRPr="0083391D">
        <w:rPr>
          <w:rFonts w:ascii="Times New Roman" w:hAnsi="Times New Roman" w:cs="Times New Roman"/>
          <w:sz w:val="24"/>
          <w:szCs w:val="24"/>
        </w:rPr>
        <w:t>Cas</w:t>
      </w:r>
      <w:proofErr w:type="spellEnd"/>
      <w:r w:rsidRPr="0083391D">
        <w:rPr>
          <w:rFonts w:ascii="Times New Roman" w:hAnsi="Times New Roman" w:cs="Times New Roman"/>
          <w:sz w:val="24"/>
          <w:szCs w:val="24"/>
        </w:rPr>
        <w:t xml:space="preserve">. 1917D, 973; New York Life Ins. Co. v. Dodge, 246 U.S. 357 , 38 Sup. Ct. 337, Ann. </w:t>
      </w:r>
      <w:proofErr w:type="spellStart"/>
      <w:r w:rsidRPr="0083391D">
        <w:rPr>
          <w:rFonts w:ascii="Times New Roman" w:hAnsi="Times New Roman" w:cs="Times New Roman"/>
          <w:sz w:val="24"/>
          <w:szCs w:val="24"/>
        </w:rPr>
        <w:t>Cas</w:t>
      </w:r>
      <w:proofErr w:type="spellEnd"/>
      <w:r w:rsidRPr="0083391D">
        <w:rPr>
          <w:rFonts w:ascii="Times New Roman" w:hAnsi="Times New Roman" w:cs="Times New Roman"/>
          <w:sz w:val="24"/>
          <w:szCs w:val="24"/>
        </w:rPr>
        <w:t xml:space="preserve">. 1918E, 593; </w:t>
      </w:r>
      <w:proofErr w:type="spellStart"/>
      <w:r w:rsidRPr="0083391D">
        <w:rPr>
          <w:rFonts w:ascii="Times New Roman" w:hAnsi="Times New Roman" w:cs="Times New Roman"/>
          <w:sz w:val="24"/>
          <w:szCs w:val="24"/>
        </w:rPr>
        <w:t>Truax</w:t>
      </w:r>
      <w:proofErr w:type="spellEnd"/>
      <w:r w:rsidRPr="0083391D">
        <w:rPr>
          <w:rFonts w:ascii="Times New Roman" w:hAnsi="Times New Roman" w:cs="Times New Roman"/>
          <w:sz w:val="24"/>
          <w:szCs w:val="24"/>
        </w:rPr>
        <w:t xml:space="preserve"> v. Corrigan, 257 U.S. 312 , 42 Sup. Ct. 124; Adkins v. Children's Hospital (April 9, 1923), 261 U.S. 525 , 43 Sup. Ct. 394, 67 L. Ed. --; Wyeth v. Cambridge Board of Health, 200 Mass. 474, 86 N. E. 925, 128 Am. St. Rep. </w:t>
      </w:r>
      <w:r w:rsidR="00943908">
        <w:rPr>
          <w:rFonts w:ascii="Times New Roman" w:hAnsi="Times New Roman" w:cs="Times New Roman"/>
          <w:sz w:val="24"/>
          <w:szCs w:val="24"/>
        </w:rPr>
        <w:t xml:space="preserve">439, 23 L. R. A. (N. S.) 147." </w:t>
      </w:r>
    </w:p>
    <w:p w:rsidR="00FD6837" w:rsidRPr="00943908" w:rsidRDefault="00FD6837" w:rsidP="00FD6837">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"There is a clear distinction between 'profit' and 'wages' and compensation for labor. Compensation for labor CANNOT be regarded as profit within the meaning of the law. The word 'profit,' as ordinarily used, means the gain made upon any business or investment---a different thing altogether from mere compensation for labor." - Oliver v. Halstea</w:t>
      </w:r>
      <w:r w:rsidR="00943908">
        <w:rPr>
          <w:rFonts w:ascii="Times New Roman" w:hAnsi="Times New Roman" w:cs="Times New Roman"/>
          <w:color w:val="000000"/>
          <w:sz w:val="24"/>
          <w:szCs w:val="24"/>
        </w:rPr>
        <w:t>d, 86 S.E. Rep. 2d 859. (1955).</w:t>
      </w:r>
    </w:p>
    <w:p w:rsidR="00FD6837" w:rsidRPr="00943908" w:rsidRDefault="00FD6837" w:rsidP="00FD6837">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 xml:space="preserve">"...Reasonable compensation for labor or services rendered is not profit..." </w:t>
      </w:r>
      <w:proofErr w:type="spellStart"/>
      <w:r w:rsidRPr="00943908">
        <w:rPr>
          <w:rFonts w:ascii="Times New Roman" w:hAnsi="Times New Roman" w:cs="Times New Roman"/>
          <w:color w:val="000000"/>
          <w:sz w:val="24"/>
          <w:szCs w:val="24"/>
        </w:rPr>
        <w:t>Laureldale</w:t>
      </w:r>
      <w:proofErr w:type="spellEnd"/>
      <w:r w:rsidRPr="00943908">
        <w:rPr>
          <w:rFonts w:ascii="Times New Roman" w:hAnsi="Times New Roman" w:cs="Times New Roman"/>
          <w:color w:val="000000"/>
          <w:sz w:val="24"/>
          <w:szCs w:val="24"/>
        </w:rPr>
        <w:t xml:space="preserve"> Cemetery </w:t>
      </w:r>
      <w:proofErr w:type="spellStart"/>
      <w:r w:rsidRPr="00943908">
        <w:rPr>
          <w:rFonts w:ascii="Times New Roman" w:hAnsi="Times New Roman" w:cs="Times New Roman"/>
          <w:color w:val="000000"/>
          <w:sz w:val="24"/>
          <w:szCs w:val="24"/>
        </w:rPr>
        <w:t>Assc</w:t>
      </w:r>
      <w:proofErr w:type="spellEnd"/>
      <w:r w:rsidRPr="00943908">
        <w:rPr>
          <w:rFonts w:ascii="Times New Roman" w:hAnsi="Times New Roman" w:cs="Times New Roman"/>
          <w:color w:val="000000"/>
          <w:sz w:val="24"/>
          <w:szCs w:val="24"/>
        </w:rPr>
        <w:t>. v. Matthe</w:t>
      </w:r>
      <w:r w:rsidR="00943908">
        <w:rPr>
          <w:rFonts w:ascii="Times New Roman" w:hAnsi="Times New Roman" w:cs="Times New Roman"/>
          <w:color w:val="000000"/>
          <w:sz w:val="24"/>
          <w:szCs w:val="24"/>
        </w:rPr>
        <w:t>ws. 47 Atlantic 2d. 277 (1946).</w:t>
      </w:r>
    </w:p>
    <w:p w:rsidR="00FD6837" w:rsidRPr="00943908" w:rsidRDefault="00FD6837" w:rsidP="00FD6837">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"All are agreed that an income tax is a "direct tax" on gain or profits..." Bank of America</w:t>
      </w:r>
      <w:r w:rsidR="00943908">
        <w:rPr>
          <w:rFonts w:ascii="Times New Roman" w:hAnsi="Times New Roman" w:cs="Times New Roman"/>
          <w:color w:val="000000"/>
          <w:sz w:val="24"/>
          <w:szCs w:val="24"/>
        </w:rPr>
        <w:t xml:space="preserve"> </w:t>
      </w:r>
      <w:r w:rsidRPr="00943908">
        <w:rPr>
          <w:rFonts w:ascii="Times New Roman" w:hAnsi="Times New Roman" w:cs="Times New Roman"/>
          <w:color w:val="000000"/>
          <w:sz w:val="24"/>
          <w:szCs w:val="24"/>
        </w:rPr>
        <w:t xml:space="preserve">National T. &amp; </w:t>
      </w:r>
      <w:proofErr w:type="spellStart"/>
      <w:r w:rsidRPr="00943908">
        <w:rPr>
          <w:rFonts w:ascii="Times New Roman" w:hAnsi="Times New Roman" w:cs="Times New Roman"/>
          <w:color w:val="000000"/>
          <w:sz w:val="24"/>
          <w:szCs w:val="24"/>
        </w:rPr>
        <w:t>Sav</w:t>
      </w:r>
      <w:proofErr w:type="spellEnd"/>
      <w:r w:rsidRPr="00943908">
        <w:rPr>
          <w:rFonts w:ascii="Times New Roman" w:hAnsi="Times New Roman" w:cs="Times New Roman"/>
          <w:color w:val="000000"/>
          <w:sz w:val="24"/>
          <w:szCs w:val="24"/>
        </w:rPr>
        <w:t xml:space="preserve">. </w:t>
      </w:r>
      <w:proofErr w:type="spellStart"/>
      <w:r w:rsidRPr="00943908">
        <w:rPr>
          <w:rFonts w:ascii="Times New Roman" w:hAnsi="Times New Roman" w:cs="Times New Roman"/>
          <w:color w:val="000000"/>
          <w:sz w:val="24"/>
          <w:szCs w:val="24"/>
        </w:rPr>
        <w:t>Ass'n</w:t>
      </w:r>
      <w:proofErr w:type="spellEnd"/>
      <w:r w:rsidRPr="00943908">
        <w:rPr>
          <w:rFonts w:ascii="Times New Roman" w:hAnsi="Times New Roman" w:cs="Times New Roman"/>
          <w:color w:val="000000"/>
          <w:sz w:val="24"/>
          <w:szCs w:val="24"/>
        </w:rPr>
        <w:t>. V United States, 459 F.2d 513, 517 (</w:t>
      </w:r>
      <w:proofErr w:type="spellStart"/>
      <w:r w:rsidRPr="00943908">
        <w:rPr>
          <w:rFonts w:ascii="Times New Roman" w:hAnsi="Times New Roman" w:cs="Times New Roman"/>
          <w:color w:val="000000"/>
          <w:sz w:val="24"/>
          <w:szCs w:val="24"/>
        </w:rPr>
        <w:t>Ct.Cl</w:t>
      </w:r>
      <w:proofErr w:type="spellEnd"/>
      <w:r w:rsidRPr="00943908">
        <w:rPr>
          <w:rFonts w:ascii="Times New Roman" w:hAnsi="Times New Roman" w:cs="Times New Roman"/>
          <w:color w:val="000000"/>
          <w:sz w:val="24"/>
          <w:szCs w:val="24"/>
        </w:rPr>
        <w:t xml:space="preserve"> 1972).</w:t>
      </w:r>
    </w:p>
    <w:p w:rsidR="00FD6837" w:rsidRPr="00943908" w:rsidRDefault="00FD6837" w:rsidP="00FD6837">
      <w:pPr>
        <w:autoSpaceDE w:val="0"/>
        <w:autoSpaceDN w:val="0"/>
        <w:adjustRightInd w:val="0"/>
        <w:spacing w:line="240" w:lineRule="auto"/>
        <w:jc w:val="both"/>
        <w:rPr>
          <w:rFonts w:ascii="Times New Roman" w:hAnsi="Times New Roman" w:cs="Times New Roman"/>
          <w:sz w:val="24"/>
          <w:szCs w:val="24"/>
        </w:rPr>
      </w:pPr>
      <w:r w:rsidRPr="00943908">
        <w:rPr>
          <w:rFonts w:ascii="Times New Roman" w:hAnsi="Times New Roman" w:cs="Times New Roman"/>
          <w:color w:val="000000"/>
          <w:sz w:val="24"/>
          <w:szCs w:val="24"/>
        </w:rPr>
        <w:t>"The phraseology of form 1040 is somewhat obscure...But it matters little; the statute and the statute alone determines what is income to be taxed. It taxes income 'derived' from many different sources; one does not 'derive income' by rendering services and charging for them." - Edwards v. Keith, 231 Fed. Rep.</w:t>
      </w:r>
    </w:p>
    <w:p w:rsidR="00161CBD" w:rsidRPr="00943908" w:rsidRDefault="00161CBD" w:rsidP="00DA66CF">
      <w:pPr>
        <w:autoSpaceDE w:val="0"/>
        <w:autoSpaceDN w:val="0"/>
        <w:adjustRightInd w:val="0"/>
        <w:spacing w:line="240" w:lineRule="auto"/>
        <w:jc w:val="both"/>
        <w:rPr>
          <w:rFonts w:ascii="Times New Roman" w:hAnsi="Times New Roman" w:cs="Times New Roman"/>
          <w:sz w:val="24"/>
          <w:szCs w:val="24"/>
        </w:rPr>
      </w:pPr>
      <w:r w:rsidRPr="00943908">
        <w:rPr>
          <w:rFonts w:ascii="Times New Roman" w:hAnsi="Times New Roman" w:cs="Times New Roman"/>
          <w:sz w:val="24"/>
          <w:szCs w:val="24"/>
        </w:rPr>
        <w:t xml:space="preserve">"A tax upon the privilege of selling property at the exchange,...differs radically from a tax upon every sale made in any place. A sale at an exchange differs from a sale made at a man's private office or on his farm, or by a partnerships because, although the subject matter of the sale may be the same in each case, there are at an exchange certain advantages, in the way of finding a market, obtaining a price, the saving of time, and in the security of payments and other matters, which are more easily obtained there than at an office or a farm." </w:t>
      </w:r>
      <w:proofErr w:type="spellStart"/>
      <w:r w:rsidRPr="00943908">
        <w:rPr>
          <w:rFonts w:ascii="Times New Roman" w:hAnsi="Times New Roman" w:cs="Times New Roman"/>
          <w:iCs/>
          <w:sz w:val="24"/>
          <w:szCs w:val="24"/>
        </w:rPr>
        <w:t>Nicol</w:t>
      </w:r>
      <w:proofErr w:type="spellEnd"/>
      <w:r w:rsidRPr="00943908">
        <w:rPr>
          <w:rFonts w:ascii="Times New Roman" w:hAnsi="Times New Roman" w:cs="Times New Roman"/>
          <w:iCs/>
          <w:sz w:val="24"/>
          <w:szCs w:val="24"/>
        </w:rPr>
        <w:t xml:space="preserve"> v. Ames, 173 U.S. 509 (1899)</w:t>
      </w:r>
      <w:r w:rsidRPr="00943908">
        <w:rPr>
          <w:rFonts w:ascii="Times New Roman" w:hAnsi="Times New Roman" w:cs="Times New Roman"/>
          <w:sz w:val="24"/>
          <w:szCs w:val="24"/>
        </w:rPr>
        <w:t>.</w:t>
      </w:r>
    </w:p>
    <w:p w:rsidR="007C7710" w:rsidRPr="00943908" w:rsidRDefault="007C7710" w:rsidP="007C7710">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"The claim that salaries, wages, and compensation for personal services are to be taxed as an entirety and therefore must be returned by the individual who has performed the services which produce the gain is without support, either in the language of the Act or in the decisions of the courts construing it. Not only this, but it is directly opposed to provisions of the Act and to regulations of the U.S. Treasury Department, which either prescribed or permits that compensations for personal services not be taxed as a entirety and not be returned by the individual performing the services. It has to be noted that, by the language of the Act, it is not salaries, wages or compensation for personal services that are to be included in gross income. That which is to be included is gains, profits, and income derived from salaries, wages, or compensation for personal services." The United States Supreme Court, Lucas v. Earl, 281 U.S. 111 (1930)</w:t>
      </w:r>
    </w:p>
    <w:p w:rsidR="007C7710" w:rsidRPr="00943908" w:rsidRDefault="007C7710" w:rsidP="007C7710">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lastRenderedPageBreak/>
        <w:t xml:space="preserve">"The Treasury cannot by interpretive regulations, make income of that which is not income within the meaning of revenue acts of Congress, nor can Congress, without apportionment, tax as income that which is not income within the meaning of the 16th Amendment." </w:t>
      </w:r>
      <w:proofErr w:type="spellStart"/>
      <w:r w:rsidRPr="00943908">
        <w:rPr>
          <w:rFonts w:ascii="Times New Roman" w:hAnsi="Times New Roman" w:cs="Times New Roman"/>
          <w:color w:val="000000"/>
          <w:sz w:val="24"/>
          <w:szCs w:val="24"/>
        </w:rPr>
        <w:t>Helvering</w:t>
      </w:r>
      <w:proofErr w:type="spellEnd"/>
      <w:r w:rsidRPr="00943908">
        <w:rPr>
          <w:rFonts w:ascii="Times New Roman" w:hAnsi="Times New Roman" w:cs="Times New Roman"/>
          <w:color w:val="000000"/>
          <w:sz w:val="24"/>
          <w:szCs w:val="24"/>
        </w:rPr>
        <w:t xml:space="preserve"> v. Edison Br</w:t>
      </w:r>
      <w:r w:rsidR="00943908">
        <w:rPr>
          <w:rFonts w:ascii="Times New Roman" w:hAnsi="Times New Roman" w:cs="Times New Roman"/>
          <w:color w:val="000000"/>
          <w:sz w:val="24"/>
          <w:szCs w:val="24"/>
        </w:rPr>
        <w:t>os. Stores, 133 F2d 575. (1943)</w:t>
      </w:r>
    </w:p>
    <w:p w:rsidR="007C7710" w:rsidRPr="00943908" w:rsidRDefault="007C7710" w:rsidP="007C7710">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"It is not a function of the United States Supreme Court to sit as a super-legislature and create statutory distinc</w:t>
      </w:r>
      <w:r w:rsidR="00943908">
        <w:rPr>
          <w:rFonts w:ascii="Times New Roman" w:hAnsi="Times New Roman" w:cs="Times New Roman"/>
          <w:color w:val="000000"/>
          <w:sz w:val="24"/>
          <w:szCs w:val="24"/>
        </w:rPr>
        <w:t>tions where none were intended.</w:t>
      </w:r>
      <w:r w:rsidRPr="00943908">
        <w:rPr>
          <w:rFonts w:ascii="Times New Roman" w:hAnsi="Times New Roman" w:cs="Times New Roman"/>
          <w:color w:val="000000"/>
          <w:sz w:val="24"/>
          <w:szCs w:val="24"/>
        </w:rPr>
        <w:t>" American Tobacco Co. v. Patterson, 456 US 63, 71 L Ed 2d 748, 102 S Ct. 1534 (1982)</w:t>
      </w:r>
    </w:p>
    <w:p w:rsidR="007C7710" w:rsidRDefault="007C7710" w:rsidP="007C7710">
      <w:pPr>
        <w:autoSpaceDE w:val="0"/>
        <w:autoSpaceDN w:val="0"/>
        <w:adjustRightInd w:val="0"/>
        <w:jc w:val="both"/>
        <w:rPr>
          <w:rFonts w:ascii="Times New Roman" w:hAnsi="Times New Roman" w:cs="Times New Roman"/>
          <w:color w:val="000000"/>
          <w:sz w:val="24"/>
          <w:szCs w:val="24"/>
        </w:rPr>
      </w:pPr>
      <w:r w:rsidRPr="00943908">
        <w:rPr>
          <w:rFonts w:ascii="Times New Roman" w:hAnsi="Times New Roman" w:cs="Times New Roman"/>
          <w:color w:val="000000"/>
          <w:sz w:val="24"/>
          <w:szCs w:val="24"/>
        </w:rPr>
        <w:t>"...</w:t>
      </w:r>
      <w:r w:rsidRPr="00943908">
        <w:rPr>
          <w:rFonts w:ascii="Times New Roman" w:hAnsi="Times New Roman" w:cs="Times New Roman"/>
          <w:b/>
          <w:bCs/>
          <w:color w:val="000000"/>
          <w:sz w:val="24"/>
          <w:szCs w:val="24"/>
        </w:rPr>
        <w:t>income</w:t>
      </w:r>
      <w:r w:rsidRPr="00943908">
        <w:rPr>
          <w:rFonts w:ascii="Times New Roman" w:hAnsi="Times New Roman" w:cs="Times New Roman"/>
          <w:color w:val="000000"/>
          <w:sz w:val="24"/>
          <w:szCs w:val="24"/>
        </w:rPr>
        <w:t>; as used in the statute should be given a meaning so as not to include everything that comes in. The true function of the words "gains" and "profits" is to limit the meaning of the word "income." S. Pacific v. Lowe, 247 F. 330. (1918)</w:t>
      </w:r>
    </w:p>
    <w:p w:rsidR="00943908" w:rsidRPr="00943908" w:rsidRDefault="00943908" w:rsidP="00943908">
      <w:pPr>
        <w:autoSpaceDE w:val="0"/>
        <w:autoSpaceDN w:val="0"/>
        <w:adjustRightInd w:val="0"/>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t xml:space="preserve">"The </w:t>
      </w:r>
      <w:r w:rsidRPr="0083391D">
        <w:rPr>
          <w:rFonts w:ascii="Times New Roman" w:hAnsi="Times New Roman" w:cs="Times New Roman"/>
          <w:b/>
          <w:sz w:val="24"/>
          <w:szCs w:val="24"/>
          <w:u w:val="single"/>
        </w:rPr>
        <w:t>general term</w:t>
      </w:r>
      <w:r w:rsidRPr="0083391D">
        <w:rPr>
          <w:rFonts w:ascii="Times New Roman" w:hAnsi="Times New Roman" w:cs="Times New Roman"/>
          <w:sz w:val="24"/>
          <w:szCs w:val="24"/>
        </w:rPr>
        <w:t xml:space="preserve"> "income" is not defined in the Internal Revenue Code." </w:t>
      </w:r>
      <w:r w:rsidRPr="0083391D">
        <w:rPr>
          <w:rFonts w:ascii="Times New Roman" w:hAnsi="Times New Roman" w:cs="Times New Roman"/>
          <w:iCs/>
          <w:sz w:val="24"/>
          <w:szCs w:val="24"/>
        </w:rPr>
        <w:t>US v Ballard, 535 F2d 400, 404, (1976)</w:t>
      </w:r>
      <w:r w:rsidRPr="0083391D">
        <w:rPr>
          <w:rFonts w:ascii="Times New Roman" w:hAnsi="Times New Roman" w:cs="Times New Roman"/>
          <w:sz w:val="24"/>
          <w:szCs w:val="24"/>
        </w:rPr>
        <w:t xml:space="preserve">. </w:t>
      </w:r>
    </w:p>
    <w:p w:rsidR="00327AE6" w:rsidRPr="0083391D" w:rsidRDefault="000157D0" w:rsidP="00DA66CF">
      <w:pPr>
        <w:pStyle w:val="catchline"/>
        <w:autoSpaceDE w:val="0"/>
        <w:autoSpaceDN w:val="0"/>
        <w:adjustRightInd w:val="0"/>
        <w:spacing w:before="0" w:beforeAutospacing="0" w:after="0" w:afterAutospacing="0"/>
        <w:jc w:val="both"/>
      </w:pPr>
      <w:r w:rsidRPr="0083391D">
        <w:t xml:space="preserve">" </w:t>
      </w:r>
      <w:r w:rsidRPr="0083391D">
        <w:rPr>
          <w:b/>
          <w:u w:val="single"/>
        </w:rPr>
        <w:t>Subtitle A</w:t>
      </w:r>
      <w:r w:rsidRPr="0083391D">
        <w:t xml:space="preserve"> of the Internal Revenue Act of 1954, Title 26 of the </w:t>
      </w:r>
      <w:r w:rsidRPr="0083391D">
        <w:rPr>
          <w:b/>
          <w:u w:val="single"/>
        </w:rPr>
        <w:t>United States Code</w:t>
      </w:r>
      <w:r w:rsidRPr="0083391D">
        <w:t xml:space="preserve">, was enacted in accordance with Congress' </w:t>
      </w:r>
      <w:r w:rsidRPr="0083391D">
        <w:rPr>
          <w:b/>
          <w:u w:val="single"/>
        </w:rPr>
        <w:t>constitutional power to lay and collect an income tax</w:t>
      </w:r>
      <w:r w:rsidRPr="0083391D">
        <w:t xml:space="preserve">. There is a tax imposed, in 26 U.S.C. § 1, </w:t>
      </w:r>
      <w:r w:rsidRPr="0083391D">
        <w:rPr>
          <w:b/>
          <w:u w:val="single"/>
        </w:rPr>
        <w:t>on</w:t>
      </w:r>
      <w:r w:rsidRPr="0083391D">
        <w:t xml:space="preserve"> the </w:t>
      </w:r>
      <w:r w:rsidRPr="0083391D">
        <w:rPr>
          <w:b/>
          <w:u w:val="single"/>
        </w:rPr>
        <w:t>income</w:t>
      </w:r>
      <w:r w:rsidRPr="0083391D">
        <w:t xml:space="preserve"> of "every individual." No provision exists in the tax code exempting from taxation persons who, like Slater, characterize themselves as somehow standing apart from the </w:t>
      </w:r>
      <w:r w:rsidRPr="0083391D">
        <w:rPr>
          <w:u w:val="single"/>
        </w:rPr>
        <w:t xml:space="preserve">American </w:t>
      </w:r>
      <w:r w:rsidRPr="0083391D">
        <w:rPr>
          <w:b/>
          <w:u w:val="single"/>
        </w:rPr>
        <w:t>polity,</w:t>
      </w:r>
      <w:r w:rsidRPr="0083391D">
        <w:t xml:space="preserve"> and the defendant cites no authority supporting his position. Slater's protestations to the effect that he </w:t>
      </w:r>
      <w:r w:rsidRPr="0083391D">
        <w:rPr>
          <w:b/>
          <w:u w:val="single"/>
        </w:rPr>
        <w:t>derives no benefit</w:t>
      </w:r>
      <w:r w:rsidRPr="0083391D">
        <w:t xml:space="preserve"> from the </w:t>
      </w:r>
      <w:r w:rsidRPr="0083391D">
        <w:rPr>
          <w:b/>
          <w:u w:val="single"/>
        </w:rPr>
        <w:t>United States government</w:t>
      </w:r>
      <w:r w:rsidRPr="0083391D">
        <w:t xml:space="preserve"> have no bearing on his </w:t>
      </w:r>
      <w:r w:rsidRPr="0083391D">
        <w:rPr>
          <w:b/>
          <w:u w:val="single"/>
        </w:rPr>
        <w:t>legal obligation</w:t>
      </w:r>
      <w:r w:rsidRPr="0083391D">
        <w:t xml:space="preserve"> to pay </w:t>
      </w:r>
      <w:r w:rsidRPr="0083391D">
        <w:rPr>
          <w:b/>
          <w:highlight w:val="yellow"/>
          <w:u w:val="single"/>
        </w:rPr>
        <w:t>income</w:t>
      </w:r>
      <w:r w:rsidRPr="0083391D">
        <w:t xml:space="preserve"> taxes. Cook v. </w:t>
      </w:r>
      <w:proofErr w:type="spellStart"/>
      <w:r w:rsidRPr="0083391D">
        <w:t>Tait</w:t>
      </w:r>
      <w:proofErr w:type="spellEnd"/>
      <w:r w:rsidRPr="0083391D">
        <w:t xml:space="preserve">, 265 U.S. 47, 44 </w:t>
      </w:r>
      <w:proofErr w:type="spellStart"/>
      <w:r w:rsidRPr="0083391D">
        <w:t>S.Ct</w:t>
      </w:r>
      <w:proofErr w:type="spellEnd"/>
      <w:r w:rsidRPr="0083391D">
        <w:t xml:space="preserve">. 444, 68 </w:t>
      </w:r>
      <w:proofErr w:type="spellStart"/>
      <w:r w:rsidRPr="0083391D">
        <w:t>L.Ed</w:t>
      </w:r>
      <w:proofErr w:type="spellEnd"/>
      <w:r w:rsidRPr="0083391D">
        <w:t xml:space="preserve">. 895 (1924); Benitez </w:t>
      </w:r>
      <w:proofErr w:type="spellStart"/>
      <w:r w:rsidRPr="0083391D">
        <w:t>Rexach</w:t>
      </w:r>
      <w:proofErr w:type="spellEnd"/>
      <w:r w:rsidRPr="0083391D">
        <w:t xml:space="preserve"> v. United States, 390 F.2d 631 (1st Cir.), cert. denied 393 U.S. 833, 89 </w:t>
      </w:r>
      <w:proofErr w:type="spellStart"/>
      <w:r w:rsidRPr="0083391D">
        <w:t>S.Ct</w:t>
      </w:r>
      <w:proofErr w:type="spellEnd"/>
      <w:r w:rsidRPr="0083391D">
        <w:t xml:space="preserve">. 103, 21 L.Ed.2d 103 (1968). </w:t>
      </w:r>
      <w:r w:rsidRPr="0083391D">
        <w:rPr>
          <w:b/>
          <w:u w:val="single"/>
        </w:rPr>
        <w:t>Unless the defendant can establish that he is not a citizen of the United States</w:t>
      </w:r>
      <w:r w:rsidRPr="0083391D">
        <w:t xml:space="preserve">, the IRS possesses authority to attempt to determine his federal tax liability" </w:t>
      </w:r>
      <w:r w:rsidRPr="0083391D">
        <w:rPr>
          <w:b/>
          <w:u w:val="single"/>
        </w:rPr>
        <w:t>United States v. Slater,</w:t>
      </w:r>
      <w:r w:rsidRPr="0083391D">
        <w:t xml:space="preserve"> 545 </w:t>
      </w:r>
      <w:proofErr w:type="spellStart"/>
      <w:r w:rsidRPr="0083391D">
        <w:t>F.Supp</w:t>
      </w:r>
      <w:proofErr w:type="spellEnd"/>
      <w:r w:rsidRPr="0083391D">
        <w:t>. 179 (D. Del., 1982)</w:t>
      </w:r>
    </w:p>
    <w:p w:rsidR="000157D0" w:rsidRPr="0083391D" w:rsidRDefault="00327AE6" w:rsidP="00327AE6">
      <w:pPr>
        <w:pStyle w:val="NormalWeb"/>
        <w:jc w:val="both"/>
      </w:pPr>
      <w:r w:rsidRPr="0083391D">
        <w:rPr>
          <w:lang/>
        </w:rPr>
        <w:t xml:space="preserve">“This review shows that personal property, contracts, occupations, and the like, have never been regarded by Congress as proper subjects of direct tax.” </w:t>
      </w:r>
      <w:proofErr w:type="spellStart"/>
      <w:r w:rsidRPr="0083391D">
        <w:rPr>
          <w:b/>
          <w:lang/>
        </w:rPr>
        <w:t>Veazie</w:t>
      </w:r>
      <w:proofErr w:type="spellEnd"/>
      <w:r w:rsidRPr="0083391D">
        <w:rPr>
          <w:b/>
          <w:lang/>
        </w:rPr>
        <w:t xml:space="preserve"> v. </w:t>
      </w:r>
      <w:proofErr w:type="spellStart"/>
      <w:r w:rsidRPr="0083391D">
        <w:rPr>
          <w:b/>
          <w:lang/>
        </w:rPr>
        <w:t>Fenno</w:t>
      </w:r>
      <w:proofErr w:type="spellEnd"/>
      <w:r w:rsidRPr="0083391D">
        <w:rPr>
          <w:b/>
          <w:lang/>
        </w:rPr>
        <w:t>,</w:t>
      </w:r>
      <w:r w:rsidRPr="0083391D">
        <w:rPr>
          <w:lang/>
        </w:rPr>
        <w:t xml:space="preserve"> 75 US 533, 543 - Supreme Court 1869 (discussing </w:t>
      </w:r>
      <w:r w:rsidRPr="0083391D">
        <w:rPr>
          <w:b/>
          <w:highlight w:val="yellow"/>
          <w:u w:val="single"/>
          <w:lang/>
        </w:rPr>
        <w:t>direct taxes</w:t>
      </w:r>
      <w:r w:rsidRPr="0083391D">
        <w:rPr>
          <w:lang/>
        </w:rPr>
        <w:t xml:space="preserve"> under the Constitution)</w:t>
      </w:r>
    </w:p>
    <w:p w:rsidR="00161CBD" w:rsidRPr="0083391D" w:rsidRDefault="00161CBD" w:rsidP="00DA66CF">
      <w:pPr>
        <w:autoSpaceDE w:val="0"/>
        <w:autoSpaceDN w:val="0"/>
        <w:adjustRightInd w:val="0"/>
        <w:spacing w:line="240" w:lineRule="auto"/>
        <w:jc w:val="both"/>
        <w:rPr>
          <w:rFonts w:ascii="Times New Roman" w:hAnsi="Times New Roman" w:cs="Times New Roman"/>
          <w:iCs/>
          <w:sz w:val="24"/>
          <w:szCs w:val="24"/>
        </w:rPr>
      </w:pPr>
      <w:r w:rsidRPr="0083391D">
        <w:rPr>
          <w:rFonts w:ascii="Times New Roman" w:hAnsi="Times New Roman" w:cs="Times New Roman"/>
          <w:sz w:val="24"/>
          <w:szCs w:val="24"/>
        </w:rPr>
        <w:t xml:space="preserve">"Since the right to receive income or earnings is a right belonging to every persons, this right cannot be taxed as privilege."(Excise or "income" tax) </w:t>
      </w:r>
      <w:r w:rsidRPr="0083391D">
        <w:rPr>
          <w:rFonts w:ascii="Times New Roman" w:hAnsi="Times New Roman" w:cs="Times New Roman"/>
          <w:iCs/>
          <w:sz w:val="24"/>
          <w:szCs w:val="24"/>
        </w:rPr>
        <w:t xml:space="preserve">Jack Cole Company v. Alfred T. </w:t>
      </w:r>
      <w:proofErr w:type="spellStart"/>
      <w:r w:rsidRPr="0083391D">
        <w:rPr>
          <w:rFonts w:ascii="Times New Roman" w:hAnsi="Times New Roman" w:cs="Times New Roman"/>
          <w:iCs/>
          <w:sz w:val="24"/>
          <w:szCs w:val="24"/>
        </w:rPr>
        <w:t>MacFarland</w:t>
      </w:r>
      <w:proofErr w:type="spellEnd"/>
      <w:r w:rsidRPr="0083391D">
        <w:rPr>
          <w:rFonts w:ascii="Times New Roman" w:hAnsi="Times New Roman" w:cs="Times New Roman"/>
          <w:iCs/>
          <w:sz w:val="24"/>
          <w:szCs w:val="24"/>
        </w:rPr>
        <w:t>, Commissioner, 206 Tenn. 694, 337 S.W.2d 453 Sup. Court of Tennessee (1960)</w:t>
      </w:r>
    </w:p>
    <w:p w:rsidR="00327AE6" w:rsidRPr="0083391D" w:rsidRDefault="00327AE6" w:rsidP="00327AE6">
      <w:pPr>
        <w:autoSpaceDE w:val="0"/>
        <w:autoSpaceDN w:val="0"/>
        <w:adjustRightInd w:val="0"/>
        <w:jc w:val="both"/>
        <w:rPr>
          <w:rFonts w:ascii="Times New Roman" w:hAnsi="Times New Roman" w:cs="Times New Roman"/>
          <w:color w:val="000000"/>
          <w:sz w:val="24"/>
          <w:szCs w:val="24"/>
        </w:rPr>
      </w:pPr>
      <w:r w:rsidRPr="0083391D">
        <w:rPr>
          <w:rFonts w:ascii="Times New Roman" w:hAnsi="Times New Roman" w:cs="Times New Roman"/>
          <w:color w:val="000000"/>
          <w:sz w:val="24"/>
          <w:szCs w:val="24"/>
        </w:rPr>
        <w:t xml:space="preserve">“Every man has a natural right to the fruits of his own labor, as generally admitted; and no other person can rightfully deprive him of those fruits, and appropriate them against his will...” </w:t>
      </w:r>
      <w:r w:rsidRPr="0083391D">
        <w:rPr>
          <w:rFonts w:ascii="Times New Roman" w:hAnsi="Times New Roman" w:cs="Times New Roman"/>
          <w:color w:val="000000"/>
          <w:sz w:val="24"/>
          <w:szCs w:val="24"/>
          <w:u w:val="single"/>
        </w:rPr>
        <w:t>The Antelope</w:t>
      </w:r>
      <w:r w:rsidRPr="0083391D">
        <w:rPr>
          <w:rFonts w:ascii="Times New Roman" w:hAnsi="Times New Roman" w:cs="Times New Roman"/>
          <w:color w:val="000000"/>
          <w:sz w:val="24"/>
          <w:szCs w:val="24"/>
        </w:rPr>
        <w:t xml:space="preserve">, 23 U.S. 66 </w:t>
      </w:r>
    </w:p>
    <w:p w:rsidR="0047608D" w:rsidRPr="0083391D" w:rsidRDefault="0047608D" w:rsidP="0047608D">
      <w:pPr>
        <w:autoSpaceDE w:val="0"/>
        <w:autoSpaceDN w:val="0"/>
        <w:adjustRightInd w:val="0"/>
        <w:jc w:val="both"/>
        <w:rPr>
          <w:rFonts w:ascii="Times New Roman" w:hAnsi="Times New Roman" w:cs="Times New Roman"/>
          <w:color w:val="000000"/>
          <w:sz w:val="24"/>
          <w:szCs w:val="24"/>
        </w:rPr>
      </w:pPr>
      <w:r w:rsidRPr="0083391D">
        <w:rPr>
          <w:rFonts w:ascii="Times New Roman" w:hAnsi="Times New Roman" w:cs="Times New Roman"/>
          <w:color w:val="000000"/>
          <w:sz w:val="24"/>
          <w:szCs w:val="24"/>
        </w:rPr>
        <w:t xml:space="preserve"> “Included in the right of personal liberty and the right of private property, partaking of the nature of each is the right to make contracts for the acquisition of property. Chief among such contracts is that of personal employment, by which labor and other services </w:t>
      </w:r>
      <w:r w:rsidRPr="0083391D">
        <w:rPr>
          <w:rFonts w:ascii="Times New Roman" w:hAnsi="Times New Roman" w:cs="Times New Roman"/>
          <w:color w:val="000000"/>
          <w:sz w:val="24"/>
          <w:szCs w:val="24"/>
          <w:highlight w:val="yellow"/>
        </w:rPr>
        <w:t>are exchanged</w:t>
      </w:r>
      <w:r w:rsidRPr="0083391D">
        <w:rPr>
          <w:rFonts w:ascii="Times New Roman" w:hAnsi="Times New Roman" w:cs="Times New Roman"/>
          <w:color w:val="000000"/>
          <w:sz w:val="24"/>
          <w:szCs w:val="24"/>
        </w:rPr>
        <w:t xml:space="preserve"> for money or other forms of property.” </w:t>
      </w:r>
      <w:proofErr w:type="spellStart"/>
      <w:r w:rsidRPr="0083391D">
        <w:rPr>
          <w:rFonts w:ascii="Times New Roman" w:hAnsi="Times New Roman" w:cs="Times New Roman"/>
          <w:color w:val="000000"/>
          <w:sz w:val="24"/>
          <w:szCs w:val="24"/>
          <w:u w:val="single"/>
        </w:rPr>
        <w:t>Coppage</w:t>
      </w:r>
      <w:proofErr w:type="spellEnd"/>
      <w:r w:rsidRPr="0083391D">
        <w:rPr>
          <w:rFonts w:ascii="Times New Roman" w:hAnsi="Times New Roman" w:cs="Times New Roman"/>
          <w:color w:val="000000"/>
          <w:sz w:val="24"/>
          <w:szCs w:val="24"/>
          <w:u w:val="single"/>
        </w:rPr>
        <w:t xml:space="preserve"> v. Kansas</w:t>
      </w:r>
      <w:r w:rsidRPr="0083391D">
        <w:rPr>
          <w:rFonts w:ascii="Times New Roman" w:hAnsi="Times New Roman" w:cs="Times New Roman"/>
          <w:color w:val="000000"/>
          <w:sz w:val="24"/>
          <w:szCs w:val="24"/>
        </w:rPr>
        <w:t xml:space="preserve">, 236 U.S. 1 (1915) </w:t>
      </w:r>
    </w:p>
    <w:p w:rsidR="00C91359" w:rsidRPr="00C91359" w:rsidRDefault="00C91359" w:rsidP="00C91359">
      <w:pPr>
        <w:autoSpaceDE w:val="0"/>
        <w:autoSpaceDN w:val="0"/>
        <w:adjustRightInd w:val="0"/>
        <w:jc w:val="both"/>
        <w:rPr>
          <w:rFonts w:ascii="Times New Roman" w:hAnsi="Times New Roman" w:cs="Times New Roman"/>
          <w:color w:val="000000"/>
          <w:sz w:val="24"/>
          <w:szCs w:val="24"/>
        </w:rPr>
      </w:pPr>
      <w:r w:rsidRPr="00C91359">
        <w:rPr>
          <w:rFonts w:ascii="Times New Roman" w:hAnsi="Times New Roman" w:cs="Times New Roman"/>
          <w:color w:val="000000"/>
          <w:sz w:val="24"/>
          <w:szCs w:val="24"/>
          <w:highlight w:val="yellow"/>
        </w:rPr>
        <w:lastRenderedPageBreak/>
        <w:t xml:space="preserve">Decided cases have made the distinction between wages and income and have refused to equate the two in withholding or similar controversies. See Peoples Life Ins. Co. v. United States, 179 Ct. Cl. 318, 332, 373 F.2d 924, 932 (1967); Humble Pipe Line Co. v. United States, 194 Ct. Cl. 944, 950, 442 F.2d 1353, 1356 (1971); Humble Oil &amp; Refining Co. v. United States, 194 Ct. Cl. 920, 442 F.2d 1362 (1971); Stubbs, </w:t>
      </w:r>
      <w:proofErr w:type="spellStart"/>
      <w:r w:rsidRPr="00C91359">
        <w:rPr>
          <w:rFonts w:ascii="Times New Roman" w:hAnsi="Times New Roman" w:cs="Times New Roman"/>
          <w:color w:val="000000"/>
          <w:sz w:val="24"/>
          <w:szCs w:val="24"/>
          <w:highlight w:val="yellow"/>
        </w:rPr>
        <w:t>Overbeck</w:t>
      </w:r>
      <w:proofErr w:type="spellEnd"/>
      <w:r w:rsidRPr="00C91359">
        <w:rPr>
          <w:rFonts w:ascii="Times New Roman" w:hAnsi="Times New Roman" w:cs="Times New Roman"/>
          <w:color w:val="000000"/>
          <w:sz w:val="24"/>
          <w:szCs w:val="24"/>
          <w:highlight w:val="yellow"/>
        </w:rPr>
        <w:t xml:space="preserve"> &amp; Associates v. United States, 445 F.2d 1142 (CA5 1971); Royster Co. v. United States,479 F.2d, at 390; Acacia Mutual Life Ins. Co. v. United States, 272 F. Supp. 188 (Md. 1967).</w:t>
      </w:r>
    </w:p>
    <w:p w:rsidR="00C91359" w:rsidRPr="00C91359" w:rsidRDefault="00C91359" w:rsidP="00C91359">
      <w:pPr>
        <w:autoSpaceDE w:val="0"/>
        <w:autoSpaceDN w:val="0"/>
        <w:adjustRightInd w:val="0"/>
        <w:jc w:val="both"/>
        <w:rPr>
          <w:rFonts w:ascii="Times New Roman" w:hAnsi="Times New Roman" w:cs="Times New Roman"/>
          <w:i/>
          <w:iCs/>
          <w:color w:val="000000"/>
          <w:sz w:val="24"/>
          <w:szCs w:val="24"/>
        </w:rPr>
      </w:pPr>
      <w:r w:rsidRPr="00C91359">
        <w:rPr>
          <w:rFonts w:ascii="Times New Roman" w:hAnsi="Times New Roman" w:cs="Times New Roman"/>
          <w:color w:val="000000"/>
          <w:sz w:val="24"/>
          <w:szCs w:val="24"/>
        </w:rPr>
        <w:t xml:space="preserve">"The IRS at all times must use the enforcement authority in good-faith pursuit of the authorized purposes of Code." </w:t>
      </w:r>
      <w:r w:rsidRPr="00C91359">
        <w:rPr>
          <w:rFonts w:ascii="Times New Roman" w:hAnsi="Times New Roman" w:cs="Times New Roman"/>
          <w:i/>
          <w:iCs/>
          <w:color w:val="000000"/>
          <w:sz w:val="24"/>
          <w:szCs w:val="24"/>
        </w:rPr>
        <w:t>U.S. v. La Salle N.B., 437 U.S. 298 (1978).</w:t>
      </w:r>
    </w:p>
    <w:p w:rsidR="00C91359" w:rsidRPr="00C91359" w:rsidRDefault="00C91359" w:rsidP="00C91359">
      <w:pPr>
        <w:autoSpaceDE w:val="0"/>
        <w:autoSpaceDN w:val="0"/>
        <w:adjustRightInd w:val="0"/>
        <w:jc w:val="both"/>
        <w:rPr>
          <w:rFonts w:ascii="Times New Roman" w:hAnsi="Times New Roman" w:cs="Times New Roman"/>
          <w:color w:val="000000"/>
          <w:sz w:val="24"/>
          <w:szCs w:val="24"/>
        </w:rPr>
      </w:pPr>
      <w:r w:rsidRPr="00C91359">
        <w:rPr>
          <w:rFonts w:ascii="Times New Roman" w:hAnsi="Times New Roman" w:cs="Times New Roman"/>
          <w:color w:val="000000"/>
          <w:sz w:val="24"/>
          <w:szCs w:val="24"/>
        </w:rPr>
        <w:t xml:space="preserve">"At the very threshold of the case is the question whether an income tax is, under the provisions of the fourteenth amendment of the state constitution, a property tax, as the respondents contend, or whether it is an excise tax, as appellants contend. That question has recently been squarely presented to this court and has been definitely determined by it. </w:t>
      </w:r>
      <w:proofErr w:type="spellStart"/>
      <w:r w:rsidRPr="00C91359">
        <w:rPr>
          <w:rFonts w:ascii="Times New Roman" w:hAnsi="Times New Roman" w:cs="Times New Roman"/>
          <w:color w:val="000000"/>
          <w:sz w:val="24"/>
          <w:szCs w:val="24"/>
        </w:rPr>
        <w:t>Culliton</w:t>
      </w:r>
      <w:proofErr w:type="spellEnd"/>
      <w:r w:rsidRPr="00C91359">
        <w:rPr>
          <w:rFonts w:ascii="Times New Roman" w:hAnsi="Times New Roman" w:cs="Times New Roman"/>
          <w:color w:val="000000"/>
          <w:sz w:val="24"/>
          <w:szCs w:val="24"/>
        </w:rPr>
        <w:t xml:space="preserve"> v. Chase, 174 Wash. 363, 25 P.2d 81. In that case, it was held that the state income tax law of 1932 (initiative measure 69, chapter 5, Laws of 1933, p, 49, Rem. 1933 Sup., SS 11200-1 et seq.) was unconstitutional and void. Although four members of the court dissented, it was held by the majority that, under our constitution, income is property, and that an income tax is a property tax, and not an excise tax. Nothing was said, or intended to be suggested, in any of the opinions that the court, as then constituted, had receded from its former emphatic declaration that, under our constitution, income is property, and that an income tax is a property tax." Jensen v. </w:t>
      </w:r>
      <w:proofErr w:type="spellStart"/>
      <w:r w:rsidRPr="00C91359">
        <w:rPr>
          <w:rFonts w:ascii="Times New Roman" w:hAnsi="Times New Roman" w:cs="Times New Roman"/>
          <w:color w:val="000000"/>
          <w:sz w:val="24"/>
          <w:szCs w:val="24"/>
        </w:rPr>
        <w:t>Henneford</w:t>
      </w:r>
      <w:proofErr w:type="spellEnd"/>
      <w:r w:rsidRPr="00C91359">
        <w:rPr>
          <w:rFonts w:ascii="Times New Roman" w:hAnsi="Times New Roman" w:cs="Times New Roman"/>
          <w:color w:val="000000"/>
          <w:sz w:val="24"/>
          <w:szCs w:val="24"/>
        </w:rPr>
        <w:t>, 185 Wash. 209, 53 P.2d 607 (1936).</w:t>
      </w:r>
    </w:p>
    <w:p w:rsidR="00327AE6" w:rsidRPr="0083391D" w:rsidRDefault="00327AE6" w:rsidP="00C91359">
      <w:pPr>
        <w:pStyle w:val="Default"/>
        <w:jc w:val="both"/>
        <w:rPr>
          <w:rFonts w:ascii="Times New Roman" w:hAnsi="Times New Roman" w:cs="Times New Roman"/>
        </w:rPr>
      </w:pPr>
      <w:r w:rsidRPr="0083391D">
        <w:rPr>
          <w:rFonts w:ascii="Times New Roman" w:hAnsi="Times New Roman" w:cs="Times New Roman"/>
        </w:rPr>
        <w:t>“The taxpayers were entitled to know the basis of law and fact on which the Commissioner sought t</w:t>
      </w:r>
      <w:r w:rsidR="0047608D" w:rsidRPr="0083391D">
        <w:rPr>
          <w:rFonts w:ascii="Times New Roman" w:hAnsi="Times New Roman" w:cs="Times New Roman"/>
        </w:rPr>
        <w:t xml:space="preserve">o sustain the deficiencies.” </w:t>
      </w:r>
      <w:proofErr w:type="spellStart"/>
      <w:r w:rsidRPr="0083391D">
        <w:rPr>
          <w:rFonts w:ascii="Times New Roman" w:hAnsi="Times New Roman" w:cs="Times New Roman"/>
        </w:rPr>
        <w:t>Helvering</w:t>
      </w:r>
      <w:proofErr w:type="spellEnd"/>
      <w:r w:rsidRPr="0083391D">
        <w:rPr>
          <w:rFonts w:ascii="Times New Roman" w:hAnsi="Times New Roman" w:cs="Times New Roman"/>
        </w:rPr>
        <w:t xml:space="preserve"> v. Tex-Penn Oil Co., 300 U.S. 481, 498 (1937). </w:t>
      </w:r>
    </w:p>
    <w:p w:rsidR="000157D0" w:rsidRPr="0083391D" w:rsidRDefault="000157D0" w:rsidP="00DA66CF">
      <w:pPr>
        <w:spacing w:line="240" w:lineRule="auto"/>
        <w:jc w:val="both"/>
        <w:rPr>
          <w:rFonts w:ascii="Times New Roman" w:hAnsi="Times New Roman" w:cs="Times New Roman"/>
          <w:sz w:val="24"/>
          <w:szCs w:val="24"/>
        </w:rPr>
      </w:pPr>
    </w:p>
    <w:p w:rsidR="00327AE6" w:rsidRPr="0083391D" w:rsidRDefault="00327AE6" w:rsidP="00DA66CF">
      <w:pPr>
        <w:spacing w:line="240" w:lineRule="auto"/>
        <w:jc w:val="both"/>
        <w:rPr>
          <w:rFonts w:ascii="Times New Roman" w:hAnsi="Times New Roman" w:cs="Times New Roman"/>
          <w:sz w:val="24"/>
          <w:szCs w:val="24"/>
        </w:rPr>
      </w:pPr>
    </w:p>
    <w:p w:rsidR="0047608D" w:rsidRPr="0083391D" w:rsidRDefault="0047608D" w:rsidP="00DA66CF">
      <w:pPr>
        <w:spacing w:line="240" w:lineRule="auto"/>
        <w:jc w:val="both"/>
        <w:rPr>
          <w:rFonts w:ascii="Times New Roman" w:hAnsi="Times New Roman" w:cs="Times New Roman"/>
          <w:sz w:val="24"/>
          <w:szCs w:val="24"/>
        </w:rPr>
      </w:pPr>
    </w:p>
    <w:p w:rsidR="0047608D" w:rsidRDefault="0047608D"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2219D7" w:rsidRDefault="002219D7" w:rsidP="00DA66CF">
      <w:pPr>
        <w:spacing w:line="240" w:lineRule="auto"/>
        <w:jc w:val="both"/>
        <w:rPr>
          <w:rFonts w:ascii="Times New Roman" w:hAnsi="Times New Roman" w:cs="Times New Roman"/>
          <w:sz w:val="24"/>
          <w:szCs w:val="24"/>
        </w:rPr>
      </w:pPr>
    </w:p>
    <w:p w:rsidR="00327AE6" w:rsidRPr="0083391D" w:rsidRDefault="00327AE6" w:rsidP="00DA66CF">
      <w:pPr>
        <w:spacing w:line="240" w:lineRule="auto"/>
        <w:jc w:val="both"/>
        <w:rPr>
          <w:rFonts w:ascii="Times New Roman" w:hAnsi="Times New Roman" w:cs="Times New Roman"/>
          <w:b/>
          <w:sz w:val="24"/>
          <w:szCs w:val="24"/>
          <w:u w:val="single"/>
        </w:rPr>
      </w:pPr>
      <w:r w:rsidRPr="0083391D">
        <w:rPr>
          <w:rFonts w:ascii="Times New Roman" w:hAnsi="Times New Roman" w:cs="Times New Roman"/>
          <w:b/>
          <w:sz w:val="24"/>
          <w:szCs w:val="24"/>
          <w:u w:val="single"/>
        </w:rPr>
        <w:lastRenderedPageBreak/>
        <w:t>TAXATION – Stat</w:t>
      </w:r>
      <w:r w:rsidR="003A4BA7">
        <w:rPr>
          <w:rFonts w:ascii="Times New Roman" w:hAnsi="Times New Roman" w:cs="Times New Roman"/>
          <w:b/>
          <w:sz w:val="24"/>
          <w:szCs w:val="24"/>
          <w:u w:val="single"/>
        </w:rPr>
        <w:t>e</w:t>
      </w:r>
    </w:p>
    <w:p w:rsidR="00327AE6" w:rsidRPr="0083391D" w:rsidRDefault="00327AE6" w:rsidP="00327AE6">
      <w:pPr>
        <w:pStyle w:val="NormalWeb"/>
        <w:jc w:val="both"/>
      </w:pPr>
      <w:r w:rsidRPr="0083391D">
        <w:t xml:space="preserve">"... the state is without power to impose either an income or occupation tax for state purposes, and the court below was, therefore, correct in holding that act unconstitutional, and that decree is affirmed." </w:t>
      </w:r>
      <w:r w:rsidRPr="0083391D">
        <w:rPr>
          <w:b/>
          <w:u w:val="single"/>
        </w:rPr>
        <w:t>Sims v. Ahrens,</w:t>
      </w:r>
      <w:r w:rsidRPr="0083391D">
        <w:t xml:space="preserve"> 167 Ark. 557, 271 S.W. 720 (Ark., 1925)</w:t>
      </w:r>
    </w:p>
    <w:p w:rsidR="00327AE6" w:rsidRDefault="00327AE6" w:rsidP="00327AE6">
      <w:pPr>
        <w:pStyle w:val="NormalWeb"/>
        <w:jc w:val="both"/>
      </w:pPr>
      <w:r w:rsidRPr="0083391D">
        <w:t xml:space="preserve">"It was, therefore, </w:t>
      </w:r>
      <w:r w:rsidRPr="0083391D">
        <w:rPr>
          <w:u w:val="single"/>
        </w:rPr>
        <w:t>an occupation tax</w:t>
      </w:r>
      <w:r w:rsidRPr="0083391D">
        <w:t xml:space="preserve">, and, </w:t>
      </w:r>
      <w:r w:rsidRPr="0083391D">
        <w:rPr>
          <w:u w:val="single"/>
        </w:rPr>
        <w:t>being a state tax also</w:t>
      </w:r>
      <w:r w:rsidRPr="0083391D">
        <w:t xml:space="preserve">, the section authorizing it </w:t>
      </w:r>
      <w:r w:rsidRPr="0083391D">
        <w:rPr>
          <w:u w:val="single"/>
        </w:rPr>
        <w:t>is in conflict with the Constitution</w:t>
      </w:r>
      <w:r w:rsidRPr="0083391D">
        <w:rPr>
          <w:rFonts w:eastAsia="@MingLiU"/>
        </w:rPr>
        <w:t>;</w:t>
      </w:r>
      <w:r w:rsidRPr="0083391D">
        <w:rPr>
          <w:iCs/>
        </w:rPr>
        <w:t xml:space="preserve"> </w:t>
      </w:r>
      <w:r w:rsidRPr="0083391D">
        <w:t xml:space="preserve">In the opinion of the Chief Justice he reviewed the decisions of this court in the cases of </w:t>
      </w:r>
      <w:r w:rsidRPr="0083391D">
        <w:rPr>
          <w:b/>
          <w:u w:val="single"/>
        </w:rPr>
        <w:t xml:space="preserve">Washington v. State, Baker v. State, State v. </w:t>
      </w:r>
      <w:proofErr w:type="spellStart"/>
      <w:r w:rsidRPr="0083391D">
        <w:rPr>
          <w:b/>
          <w:u w:val="single"/>
        </w:rPr>
        <w:t>Washmood</w:t>
      </w:r>
      <w:proofErr w:type="spellEnd"/>
      <w:r w:rsidRPr="0083391D">
        <w:rPr>
          <w:b/>
          <w:u w:val="single"/>
        </w:rPr>
        <w:t>, and Standard Oil Co. v. Brodie</w:t>
      </w:r>
      <w:r w:rsidRPr="0083391D">
        <w:t xml:space="preserve">, and the review of these cases was summarized by him as follows: "The effect of these decisions undoubtedly is that </w:t>
      </w:r>
      <w:r w:rsidRPr="0083391D">
        <w:rPr>
          <w:u w:val="single"/>
        </w:rPr>
        <w:t>the state cannot tax occupations generally</w:t>
      </w:r>
      <w:r w:rsidRPr="0083391D">
        <w:t>, but must find its power to tax outside of this restriction...</w:t>
      </w:r>
      <w:r w:rsidRPr="0083391D">
        <w:rPr>
          <w:u w:val="single"/>
        </w:rPr>
        <w:t>The power was found</w:t>
      </w:r>
      <w:r w:rsidRPr="0083391D">
        <w:t xml:space="preserve"> in the Baker Case and in the gasoline case </w:t>
      </w:r>
      <w:r w:rsidRPr="0083391D">
        <w:rPr>
          <w:u w:val="single"/>
        </w:rPr>
        <w:t>in the right to tax the franchise of corporations as a privilege tax and to tax the use of public highways.</w:t>
      </w:r>
      <w:r w:rsidRPr="0083391D">
        <w:t xml:space="preserve"> " </w:t>
      </w:r>
      <w:r w:rsidRPr="0083391D">
        <w:rPr>
          <w:rFonts w:eastAsia="@MingLiU"/>
          <w:b/>
          <w:iCs/>
          <w:u w:val="single"/>
        </w:rPr>
        <w:t>Sims v. Ahrens</w:t>
      </w:r>
      <w:r w:rsidRPr="0083391D">
        <w:rPr>
          <w:rFonts w:eastAsia="@MingLiU"/>
        </w:rPr>
        <w:t>,</w:t>
      </w:r>
      <w:r w:rsidRPr="0083391D">
        <w:t>167 Ark. 557, 271 S.W. 720 (Ark., 1925)</w:t>
      </w:r>
    </w:p>
    <w:p w:rsidR="00943908" w:rsidRDefault="00943908" w:rsidP="00327AE6">
      <w:pPr>
        <w:pStyle w:val="NormalWeb"/>
        <w:jc w:val="both"/>
      </w:pPr>
    </w:p>
    <w:p w:rsidR="00943908" w:rsidRDefault="00943908" w:rsidP="00327AE6">
      <w:pPr>
        <w:pStyle w:val="NormalWeb"/>
        <w:jc w:val="both"/>
      </w:pPr>
    </w:p>
    <w:p w:rsidR="00C91359" w:rsidRDefault="00C91359" w:rsidP="00327AE6">
      <w:pPr>
        <w:pStyle w:val="NormalWeb"/>
        <w:jc w:val="both"/>
      </w:pPr>
    </w:p>
    <w:p w:rsidR="00C91359" w:rsidRDefault="00C91359"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2219D7" w:rsidRDefault="002219D7" w:rsidP="00327AE6">
      <w:pPr>
        <w:pStyle w:val="NormalWeb"/>
        <w:jc w:val="both"/>
      </w:pPr>
    </w:p>
    <w:p w:rsidR="00C95425" w:rsidRPr="0083391D" w:rsidRDefault="00C95425" w:rsidP="00DA66CF">
      <w:pPr>
        <w:spacing w:line="240" w:lineRule="auto"/>
        <w:jc w:val="both"/>
        <w:rPr>
          <w:rFonts w:ascii="Times New Roman" w:hAnsi="Times New Roman" w:cs="Times New Roman"/>
          <w:b/>
          <w:sz w:val="24"/>
          <w:szCs w:val="24"/>
          <w:u w:val="single"/>
        </w:rPr>
      </w:pPr>
      <w:r w:rsidRPr="0083391D">
        <w:rPr>
          <w:rFonts w:ascii="Times New Roman" w:hAnsi="Times New Roman" w:cs="Times New Roman"/>
          <w:b/>
          <w:sz w:val="24"/>
          <w:szCs w:val="24"/>
          <w:u w:val="single"/>
        </w:rPr>
        <w:t>COURTS – California</w:t>
      </w:r>
    </w:p>
    <w:p w:rsidR="00C95425" w:rsidRPr="0083391D" w:rsidRDefault="00C95425" w:rsidP="00DA66CF">
      <w:pPr>
        <w:spacing w:line="240" w:lineRule="auto"/>
        <w:jc w:val="both"/>
        <w:rPr>
          <w:rFonts w:ascii="Times New Roman" w:hAnsi="Times New Roman" w:cs="Times New Roman"/>
          <w:sz w:val="24"/>
          <w:szCs w:val="24"/>
        </w:rPr>
      </w:pPr>
      <w:r w:rsidRPr="0083391D">
        <w:rPr>
          <w:rFonts w:ascii="Times New Roman" w:hAnsi="Times New Roman" w:cs="Times New Roman"/>
          <w:sz w:val="24"/>
          <w:szCs w:val="24"/>
        </w:rPr>
        <w:lastRenderedPageBreak/>
        <w:t>In addressing this issue, we begin by reaffirming the now settled principle that the California courts, in interpreting the Constitution of this state, are not bound by federal precedent construing the parallel federal text; as we recently stated in Committee to Defend Reproductive Rights v. Myers (1981)</w:t>
      </w:r>
    </w:p>
    <w:p w:rsidR="00C95425" w:rsidRPr="0083391D" w:rsidRDefault="00C95425" w:rsidP="00C95425">
      <w:pPr>
        <w:autoSpaceDE w:val="0"/>
        <w:autoSpaceDN w:val="0"/>
        <w:adjustRightInd w:val="0"/>
        <w:jc w:val="both"/>
        <w:rPr>
          <w:rFonts w:ascii="Times New Roman" w:hAnsi="Times New Roman" w:cs="Times New Roman"/>
          <w:sz w:val="24"/>
          <w:szCs w:val="24"/>
        </w:rPr>
      </w:pPr>
      <w:r w:rsidRPr="0083391D">
        <w:rPr>
          <w:rFonts w:ascii="Times New Roman" w:hAnsi="Times New Roman" w:cs="Times New Roman"/>
          <w:sz w:val="24"/>
          <w:szCs w:val="24"/>
        </w:rPr>
        <w:t xml:space="preserve">29 Cal.3d 252 [172 </w:t>
      </w:r>
      <w:proofErr w:type="spellStart"/>
      <w:r w:rsidRPr="0083391D">
        <w:rPr>
          <w:rFonts w:ascii="Times New Roman" w:hAnsi="Times New Roman" w:cs="Times New Roman"/>
          <w:sz w:val="24"/>
          <w:szCs w:val="24"/>
        </w:rPr>
        <w:t>Cal.Rptr</w:t>
      </w:r>
      <w:proofErr w:type="spellEnd"/>
      <w:r w:rsidRPr="0083391D">
        <w:rPr>
          <w:rFonts w:ascii="Times New Roman" w:hAnsi="Times New Roman" w:cs="Times New Roman"/>
          <w:sz w:val="24"/>
          <w:szCs w:val="24"/>
        </w:rPr>
        <w:t xml:space="preserve">. 866, 625 P.2d 779], the "state courts, in interpreting constitutional guarantees [30 Cal.3d 836] contained in state constitutions, are 'independently responsible for safeguarding the rights of their citizens.'" (P. 261, quoting People v. </w:t>
      </w:r>
      <w:proofErr w:type="spellStart"/>
      <w:r w:rsidRPr="0083391D">
        <w:rPr>
          <w:rFonts w:ascii="Times New Roman" w:hAnsi="Times New Roman" w:cs="Times New Roman"/>
          <w:sz w:val="24"/>
          <w:szCs w:val="24"/>
        </w:rPr>
        <w:t>Brisendine</w:t>
      </w:r>
      <w:proofErr w:type="spellEnd"/>
      <w:r w:rsidRPr="0083391D">
        <w:rPr>
          <w:rFonts w:ascii="Times New Roman" w:hAnsi="Times New Roman" w:cs="Times New Roman"/>
          <w:sz w:val="24"/>
          <w:szCs w:val="24"/>
        </w:rPr>
        <w:t xml:space="preserve"> (1975) 13 Cal.3d 528, 551 [119 </w:t>
      </w:r>
      <w:proofErr w:type="spellStart"/>
      <w:r w:rsidRPr="0083391D">
        <w:rPr>
          <w:rFonts w:ascii="Times New Roman" w:hAnsi="Times New Roman" w:cs="Times New Roman"/>
          <w:sz w:val="24"/>
          <w:szCs w:val="24"/>
        </w:rPr>
        <w:t>Cal.Rptr</w:t>
      </w:r>
      <w:proofErr w:type="spellEnd"/>
      <w:r w:rsidRPr="0083391D">
        <w:rPr>
          <w:rFonts w:ascii="Times New Roman" w:hAnsi="Times New Roman" w:cs="Times New Roman"/>
          <w:sz w:val="24"/>
          <w:szCs w:val="24"/>
        </w:rPr>
        <w:t xml:space="preserve">. 315, 531 P.2d 1099].) fn. 10 Decisions of the United States Supreme Court, nevertheless, are entitled to respectful consideration (People v. Bustamante (1981) 30 Cal.3d 88, 97 [177 </w:t>
      </w:r>
      <w:proofErr w:type="spellStart"/>
      <w:r w:rsidRPr="0083391D">
        <w:rPr>
          <w:rFonts w:ascii="Times New Roman" w:hAnsi="Times New Roman" w:cs="Times New Roman"/>
          <w:sz w:val="24"/>
          <w:szCs w:val="24"/>
        </w:rPr>
        <w:t>Cal.Rptr</w:t>
      </w:r>
      <w:proofErr w:type="spellEnd"/>
      <w:r w:rsidRPr="0083391D">
        <w:rPr>
          <w:rFonts w:ascii="Times New Roman" w:hAnsi="Times New Roman" w:cs="Times New Roman"/>
          <w:sz w:val="24"/>
          <w:szCs w:val="24"/>
        </w:rPr>
        <w:t xml:space="preserve">. 576, 634 P.2d 927]; People v. </w:t>
      </w:r>
      <w:proofErr w:type="spellStart"/>
      <w:r w:rsidRPr="0083391D">
        <w:rPr>
          <w:rFonts w:ascii="Times New Roman" w:hAnsi="Times New Roman" w:cs="Times New Roman"/>
          <w:sz w:val="24"/>
          <w:szCs w:val="24"/>
        </w:rPr>
        <w:t>Longwill</w:t>
      </w:r>
      <w:proofErr w:type="spellEnd"/>
      <w:r w:rsidRPr="0083391D">
        <w:rPr>
          <w:rFonts w:ascii="Times New Roman" w:hAnsi="Times New Roman" w:cs="Times New Roman"/>
          <w:sz w:val="24"/>
          <w:szCs w:val="24"/>
        </w:rPr>
        <w:t xml:space="preserve"> (1975) 14 Cal.3d 943, 951, fn. 4 [123 </w:t>
      </w:r>
      <w:proofErr w:type="spellStart"/>
      <w:r w:rsidRPr="0083391D">
        <w:rPr>
          <w:rFonts w:ascii="Times New Roman" w:hAnsi="Times New Roman" w:cs="Times New Roman"/>
          <w:sz w:val="24"/>
          <w:szCs w:val="24"/>
        </w:rPr>
        <w:t>Cal.Rptr</w:t>
      </w:r>
      <w:proofErr w:type="spellEnd"/>
      <w:r w:rsidRPr="0083391D">
        <w:rPr>
          <w:rFonts w:ascii="Times New Roman" w:hAnsi="Times New Roman" w:cs="Times New Roman"/>
          <w:sz w:val="24"/>
          <w:szCs w:val="24"/>
        </w:rPr>
        <w:t xml:space="preserve">. 297, 538 P.2d 753]) and ought to be followed unless persuasive reasons are presented for taking a different course. [1c] In the present case, no reasons arise to justify rejecting the teaching of the Supreme Court in Crews. People v. </w:t>
      </w:r>
      <w:proofErr w:type="spellStart"/>
      <w:r w:rsidRPr="0083391D">
        <w:rPr>
          <w:rFonts w:ascii="Times New Roman" w:hAnsi="Times New Roman" w:cs="Times New Roman"/>
          <w:sz w:val="24"/>
          <w:szCs w:val="24"/>
        </w:rPr>
        <w:t>Teresinski</w:t>
      </w:r>
      <w:proofErr w:type="spellEnd"/>
      <w:r w:rsidRPr="0083391D">
        <w:rPr>
          <w:rFonts w:ascii="Times New Roman" w:hAnsi="Times New Roman" w:cs="Times New Roman"/>
          <w:sz w:val="24"/>
          <w:szCs w:val="24"/>
        </w:rPr>
        <w:t>, 30 Cal.3d 822 [Crim. No. 20497. Supreme Court of California. February 18, 1982.]</w:t>
      </w: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1359" w:rsidRDefault="00C91359" w:rsidP="00DA66CF">
      <w:pPr>
        <w:spacing w:line="240" w:lineRule="auto"/>
        <w:jc w:val="both"/>
        <w:rPr>
          <w:rFonts w:ascii="Times New Roman" w:hAnsi="Times New Roman" w:cs="Times New Roman"/>
          <w:b/>
          <w:sz w:val="24"/>
          <w:szCs w:val="24"/>
          <w:u w:val="single"/>
        </w:rPr>
      </w:pPr>
    </w:p>
    <w:p w:rsidR="00C95425" w:rsidRDefault="00C91359" w:rsidP="00DA66C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JURISDICTION</w:t>
      </w:r>
    </w:p>
    <w:p w:rsidR="002219D7" w:rsidRPr="00754D26" w:rsidRDefault="002219D7" w:rsidP="002219D7">
      <w:pPr>
        <w:autoSpaceDE w:val="0"/>
        <w:autoSpaceDN w:val="0"/>
        <w:adjustRightInd w:val="0"/>
        <w:jc w:val="both"/>
        <w:rPr>
          <w:color w:val="000000"/>
        </w:rPr>
      </w:pPr>
      <w:r w:rsidRPr="00754D26">
        <w:rPr>
          <w:color w:val="000000"/>
          <w:highlight w:val="yellow"/>
        </w:rPr>
        <w:lastRenderedPageBreak/>
        <w:t>JURISDICTION: "Jurisdiction must be either of the subject matter, which is acquired by</w:t>
      </w:r>
      <w:r>
        <w:rPr>
          <w:color w:val="000000"/>
          <w:highlight w:val="yellow"/>
        </w:rPr>
        <w:t xml:space="preserve"> </w:t>
      </w:r>
      <w:r w:rsidRPr="00754D26">
        <w:rPr>
          <w:color w:val="000000"/>
          <w:highlight w:val="yellow"/>
        </w:rPr>
        <w:t xml:space="preserve">exercising </w:t>
      </w:r>
      <w:r w:rsidRPr="00754D26">
        <w:rPr>
          <w:b/>
          <w:bCs/>
          <w:color w:val="000000"/>
          <w:highlight w:val="yellow"/>
        </w:rPr>
        <w:t>powers conferred by law over property within the territorial limits of the</w:t>
      </w:r>
      <w:r>
        <w:rPr>
          <w:b/>
          <w:bCs/>
          <w:color w:val="000000"/>
          <w:highlight w:val="yellow"/>
        </w:rPr>
        <w:t xml:space="preserve"> </w:t>
      </w:r>
      <w:r w:rsidRPr="00754D26">
        <w:rPr>
          <w:b/>
          <w:bCs/>
          <w:color w:val="000000"/>
          <w:highlight w:val="yellow"/>
        </w:rPr>
        <w:t>sovereignty</w:t>
      </w:r>
      <w:r w:rsidRPr="00754D26">
        <w:rPr>
          <w:color w:val="000000"/>
          <w:highlight w:val="yellow"/>
        </w:rPr>
        <w:t>, or of the person, which is acquired by actual service of process, or</w:t>
      </w:r>
      <w:r>
        <w:rPr>
          <w:color w:val="000000"/>
          <w:highlight w:val="yellow"/>
        </w:rPr>
        <w:t xml:space="preserve"> </w:t>
      </w:r>
      <w:r w:rsidRPr="00754D26">
        <w:rPr>
          <w:color w:val="000000"/>
          <w:highlight w:val="yellow"/>
        </w:rPr>
        <w:t>personal appearance of the defendant... Jurisdiction in a personal action cannot be</w:t>
      </w:r>
      <w:r>
        <w:rPr>
          <w:color w:val="000000"/>
          <w:highlight w:val="yellow"/>
        </w:rPr>
        <w:t xml:space="preserve"> </w:t>
      </w:r>
      <w:r w:rsidRPr="00754D26">
        <w:rPr>
          <w:color w:val="000000"/>
          <w:highlight w:val="yellow"/>
        </w:rPr>
        <w:t>obtained by service on a defendant outside of the jurisdiction; 95 U.S. 714. The courts</w:t>
      </w:r>
      <w:r>
        <w:rPr>
          <w:color w:val="000000"/>
          <w:highlight w:val="yellow"/>
        </w:rPr>
        <w:t xml:space="preserve"> </w:t>
      </w:r>
      <w:r w:rsidRPr="00754D26">
        <w:rPr>
          <w:color w:val="000000"/>
          <w:highlight w:val="yellow"/>
        </w:rPr>
        <w:t>of one state have no jurisdiction over persons of other states unless found within their</w:t>
      </w:r>
      <w:r>
        <w:rPr>
          <w:color w:val="000000"/>
          <w:highlight w:val="yellow"/>
        </w:rPr>
        <w:t xml:space="preserve"> </w:t>
      </w:r>
      <w:r w:rsidRPr="00754D26">
        <w:rPr>
          <w:color w:val="000000"/>
          <w:highlight w:val="yellow"/>
        </w:rPr>
        <w:t xml:space="preserve">territorial limits." </w:t>
      </w:r>
      <w:proofErr w:type="spellStart"/>
      <w:r w:rsidRPr="00754D26">
        <w:rPr>
          <w:color w:val="000000"/>
          <w:highlight w:val="yellow"/>
        </w:rPr>
        <w:t>Bouvier's</w:t>
      </w:r>
      <w:proofErr w:type="spellEnd"/>
      <w:r w:rsidRPr="00754D26">
        <w:rPr>
          <w:color w:val="000000"/>
          <w:highlight w:val="yellow"/>
        </w:rPr>
        <w:t xml:space="preserve"> Law Dictionary.</w:t>
      </w:r>
    </w:p>
    <w:p w:rsidR="002219D7" w:rsidRPr="00754D26" w:rsidRDefault="002219D7" w:rsidP="002219D7">
      <w:pPr>
        <w:autoSpaceDE w:val="0"/>
        <w:autoSpaceDN w:val="0"/>
        <w:adjustRightInd w:val="0"/>
        <w:jc w:val="both"/>
        <w:rPr>
          <w:color w:val="000000"/>
        </w:rPr>
      </w:pPr>
      <w:r w:rsidRPr="00754D26">
        <w:rPr>
          <w:color w:val="000000"/>
          <w:highlight w:val="yellow"/>
        </w:rPr>
        <w:t>The “Interdepartmental Committee for the Study of Jurisdiction Over Federal Areas”</w:t>
      </w:r>
      <w:r>
        <w:rPr>
          <w:color w:val="000000"/>
          <w:highlight w:val="yellow"/>
        </w:rPr>
        <w:t xml:space="preserve"> </w:t>
      </w:r>
      <w:r w:rsidRPr="00754D26">
        <w:rPr>
          <w:color w:val="000000"/>
          <w:highlight w:val="yellow"/>
        </w:rPr>
        <w:t>(See Attachment BB) Within the States issued "Part II" of its report entitled "Jurisdiction</w:t>
      </w:r>
      <w:r>
        <w:rPr>
          <w:color w:val="000000"/>
          <w:highlight w:val="yellow"/>
        </w:rPr>
        <w:t xml:space="preserve"> </w:t>
      </w:r>
      <w:r w:rsidRPr="00754D26">
        <w:rPr>
          <w:color w:val="000000"/>
          <w:highlight w:val="yellow"/>
        </w:rPr>
        <w:t>Over Federal Areas Within the States" in 1957.</w:t>
      </w:r>
      <w:r w:rsidRPr="00754D26">
        <w:rPr>
          <w:color w:val="000000"/>
        </w:rPr>
        <w:t xml:space="preserve"> The Report makes the following</w:t>
      </w:r>
      <w:r>
        <w:rPr>
          <w:color w:val="000000"/>
        </w:rPr>
        <w:t xml:space="preserve"> </w:t>
      </w:r>
      <w:r w:rsidRPr="00754D26">
        <w:rPr>
          <w:color w:val="000000"/>
        </w:rPr>
        <w:t>statements:</w:t>
      </w:r>
    </w:p>
    <w:p w:rsidR="002219D7" w:rsidRPr="00754D26" w:rsidRDefault="002219D7" w:rsidP="002219D7">
      <w:pPr>
        <w:autoSpaceDE w:val="0"/>
        <w:autoSpaceDN w:val="0"/>
        <w:adjustRightInd w:val="0"/>
        <w:jc w:val="both"/>
        <w:rPr>
          <w:color w:val="000000"/>
        </w:rPr>
      </w:pPr>
      <w:r w:rsidRPr="00754D26">
        <w:rPr>
          <w:color w:val="000000"/>
        </w:rPr>
        <w:t>a. "The Constitution gives express recognition to but one means of Federal acquisition</w:t>
      </w:r>
      <w:r>
        <w:rPr>
          <w:color w:val="000000"/>
        </w:rPr>
        <w:t xml:space="preserve"> </w:t>
      </w:r>
      <w:r w:rsidRPr="00754D26">
        <w:rPr>
          <w:color w:val="000000"/>
        </w:rPr>
        <w:t>of legislative jurisdiction -- by State consent under Article I, section 8, clause 17...</w:t>
      </w:r>
      <w:r>
        <w:rPr>
          <w:color w:val="000000"/>
        </w:rPr>
        <w:t xml:space="preserve"> </w:t>
      </w:r>
      <w:r w:rsidRPr="00754D26">
        <w:rPr>
          <w:color w:val="000000"/>
        </w:rPr>
        <w:t>Justice McLean suggested that the Constitution provided the sole mode for transfer of</w:t>
      </w:r>
      <w:r>
        <w:rPr>
          <w:color w:val="000000"/>
        </w:rPr>
        <w:t xml:space="preserve"> </w:t>
      </w:r>
      <w:r w:rsidRPr="00754D26">
        <w:rPr>
          <w:color w:val="000000"/>
        </w:rPr>
        <w:t>jurisdiction, and that if this mode is not pursued, no transfer of jurisdiction can take</w:t>
      </w:r>
      <w:r>
        <w:rPr>
          <w:color w:val="000000"/>
        </w:rPr>
        <w:t xml:space="preserve"> </w:t>
      </w:r>
      <w:r w:rsidRPr="00754D26">
        <w:rPr>
          <w:color w:val="000000"/>
        </w:rPr>
        <w:t>place." Id., at 41.</w:t>
      </w:r>
    </w:p>
    <w:p w:rsidR="002219D7" w:rsidRDefault="002219D7" w:rsidP="002219D7">
      <w:pPr>
        <w:autoSpaceDE w:val="0"/>
        <w:autoSpaceDN w:val="0"/>
        <w:adjustRightInd w:val="0"/>
        <w:jc w:val="both"/>
        <w:rPr>
          <w:color w:val="000000"/>
        </w:rPr>
      </w:pPr>
      <w:r w:rsidRPr="00754D26">
        <w:rPr>
          <w:color w:val="000000"/>
        </w:rPr>
        <w:t>b. "It scarcely needs to be said that unless there has been a transfer of jurisdiction</w:t>
      </w:r>
      <w:r>
        <w:rPr>
          <w:color w:val="000000"/>
        </w:rPr>
        <w:t xml:space="preserve"> </w:t>
      </w:r>
    </w:p>
    <w:p w:rsidR="002219D7" w:rsidRPr="00754D26" w:rsidRDefault="002219D7" w:rsidP="002219D7">
      <w:pPr>
        <w:autoSpaceDE w:val="0"/>
        <w:autoSpaceDN w:val="0"/>
        <w:adjustRightInd w:val="0"/>
        <w:jc w:val="both"/>
        <w:rPr>
          <w:color w:val="000000"/>
        </w:rPr>
      </w:pPr>
      <w:r w:rsidRPr="00754D26">
        <w:rPr>
          <w:color w:val="000000"/>
        </w:rPr>
        <w:t>(1) pursuant to clause 17 by a Federal acquisition of land with State consent, or</w:t>
      </w:r>
    </w:p>
    <w:p w:rsidR="002219D7" w:rsidRPr="00754D26" w:rsidRDefault="002219D7" w:rsidP="002219D7">
      <w:pPr>
        <w:autoSpaceDE w:val="0"/>
        <w:autoSpaceDN w:val="0"/>
        <w:adjustRightInd w:val="0"/>
        <w:jc w:val="both"/>
        <w:rPr>
          <w:color w:val="000000"/>
        </w:rPr>
      </w:pPr>
      <w:r w:rsidRPr="00754D26">
        <w:rPr>
          <w:color w:val="000000"/>
        </w:rPr>
        <w:t>(2) by cession from the State to the Federal Government, or</w:t>
      </w:r>
    </w:p>
    <w:p w:rsidR="002219D7" w:rsidRPr="00754D26" w:rsidRDefault="002219D7" w:rsidP="002219D7">
      <w:pPr>
        <w:autoSpaceDE w:val="0"/>
        <w:autoSpaceDN w:val="0"/>
        <w:adjustRightInd w:val="0"/>
        <w:jc w:val="both"/>
        <w:rPr>
          <w:color w:val="000000"/>
        </w:rPr>
      </w:pPr>
      <w:r w:rsidRPr="00754D26">
        <w:rPr>
          <w:color w:val="000000"/>
        </w:rPr>
        <w:t>(3) unless the Federal Government has reserved jurisdiction upon the admission of the</w:t>
      </w:r>
      <w:r>
        <w:rPr>
          <w:color w:val="000000"/>
        </w:rPr>
        <w:t xml:space="preserve"> </w:t>
      </w:r>
      <w:r w:rsidRPr="00754D26">
        <w:rPr>
          <w:color w:val="000000"/>
        </w:rPr>
        <w:t>State, the Federal Government possesses no legislative jurisdiction over any area</w:t>
      </w:r>
      <w:r>
        <w:rPr>
          <w:color w:val="000000"/>
        </w:rPr>
        <w:t xml:space="preserve"> </w:t>
      </w:r>
      <w:r w:rsidRPr="00754D26">
        <w:rPr>
          <w:color w:val="000000"/>
        </w:rPr>
        <w:t>within a State, such jurisdiction being for exercis</w:t>
      </w:r>
      <w:r>
        <w:rPr>
          <w:color w:val="000000"/>
        </w:rPr>
        <w:t>e by the State, subject to non</w:t>
      </w:r>
      <w:r w:rsidRPr="00754D26">
        <w:rPr>
          <w:color w:val="000000"/>
        </w:rPr>
        <w:t>interference by the State with Federal functions." Id., at 45.</w:t>
      </w:r>
    </w:p>
    <w:p w:rsidR="002219D7" w:rsidRPr="00754D26" w:rsidRDefault="002219D7" w:rsidP="002219D7">
      <w:pPr>
        <w:autoSpaceDE w:val="0"/>
        <w:autoSpaceDN w:val="0"/>
        <w:adjustRightInd w:val="0"/>
        <w:jc w:val="both"/>
        <w:rPr>
          <w:color w:val="000000"/>
        </w:rPr>
      </w:pPr>
      <w:r w:rsidRPr="00754D26">
        <w:rPr>
          <w:color w:val="000000"/>
          <w:highlight w:val="yellow"/>
        </w:rPr>
        <w:t>c. "The Federal Government cannot, by unilateral action on its part, acquire legislative</w:t>
      </w:r>
      <w:r>
        <w:rPr>
          <w:color w:val="000000"/>
          <w:highlight w:val="yellow"/>
        </w:rPr>
        <w:t xml:space="preserve"> </w:t>
      </w:r>
      <w:r w:rsidRPr="00754D26">
        <w:rPr>
          <w:color w:val="000000"/>
          <w:highlight w:val="yellow"/>
        </w:rPr>
        <w:t>jurisdiction over any area within the exterior boundaries of a State." Id., at 46.</w:t>
      </w:r>
    </w:p>
    <w:p w:rsidR="002219D7" w:rsidRPr="00754D26" w:rsidRDefault="002219D7" w:rsidP="002219D7">
      <w:pPr>
        <w:autoSpaceDE w:val="0"/>
        <w:autoSpaceDN w:val="0"/>
        <w:adjustRightInd w:val="0"/>
        <w:jc w:val="both"/>
        <w:rPr>
          <w:color w:val="000000"/>
        </w:rPr>
      </w:pPr>
      <w:r w:rsidRPr="00754D26">
        <w:rPr>
          <w:color w:val="000000"/>
        </w:rPr>
        <w:t>d. "... the Federal Government ... has no power to punish for various other crimes,</w:t>
      </w:r>
      <w:r>
        <w:rPr>
          <w:color w:val="000000"/>
        </w:rPr>
        <w:t xml:space="preserve"> </w:t>
      </w:r>
      <w:r w:rsidRPr="00754D26">
        <w:rPr>
          <w:color w:val="000000"/>
        </w:rPr>
        <w:t>jurisdiction over which is retained by the States under our Federal-State system of</w:t>
      </w:r>
      <w:r>
        <w:rPr>
          <w:color w:val="000000"/>
        </w:rPr>
        <w:t xml:space="preserve"> </w:t>
      </w:r>
      <w:r w:rsidRPr="00754D26">
        <w:rPr>
          <w:color w:val="000000"/>
        </w:rPr>
        <w:t>government, unless such crime occurs on areas as to which legislative jurisdiction has</w:t>
      </w:r>
      <w:r>
        <w:rPr>
          <w:color w:val="000000"/>
        </w:rPr>
        <w:t xml:space="preserve"> </w:t>
      </w:r>
      <w:r w:rsidRPr="00754D26">
        <w:rPr>
          <w:color w:val="000000"/>
        </w:rPr>
        <w:t>been vested in the Federal Government." Id., at 107.</w:t>
      </w:r>
    </w:p>
    <w:p w:rsidR="002219D7" w:rsidRPr="00754D26" w:rsidRDefault="002219D7" w:rsidP="002219D7">
      <w:pPr>
        <w:autoSpaceDE w:val="0"/>
        <w:autoSpaceDN w:val="0"/>
        <w:adjustRightInd w:val="0"/>
        <w:jc w:val="both"/>
        <w:rPr>
          <w:color w:val="000000"/>
        </w:rPr>
      </w:pPr>
      <w:r w:rsidRPr="00754D26">
        <w:rPr>
          <w:color w:val="000000"/>
        </w:rPr>
        <w:t>"...[W]here the question of jurisdiction in the court over the person, the subject matter, or</w:t>
      </w:r>
      <w:r>
        <w:rPr>
          <w:color w:val="000000"/>
        </w:rPr>
        <w:t xml:space="preserve"> </w:t>
      </w:r>
      <w:r w:rsidRPr="00754D26">
        <w:rPr>
          <w:color w:val="000000"/>
        </w:rPr>
        <w:t>the place where the crime was committed can be raised, in any stage of a criminal</w:t>
      </w:r>
      <w:r>
        <w:rPr>
          <w:color w:val="000000"/>
        </w:rPr>
        <w:t xml:space="preserve"> </w:t>
      </w:r>
      <w:r w:rsidRPr="00754D26">
        <w:rPr>
          <w:color w:val="000000"/>
        </w:rPr>
        <w:t xml:space="preserve">proceeding; it is never presumed, but </w:t>
      </w:r>
      <w:r w:rsidRPr="00754D26">
        <w:rPr>
          <w:b/>
          <w:bCs/>
          <w:color w:val="000000"/>
        </w:rPr>
        <w:t>must always be proved</w:t>
      </w:r>
      <w:r w:rsidRPr="00754D26">
        <w:rPr>
          <w:color w:val="000000"/>
        </w:rPr>
        <w:t>; and it is never waived</w:t>
      </w:r>
      <w:r>
        <w:rPr>
          <w:color w:val="000000"/>
        </w:rPr>
        <w:t xml:space="preserve"> </w:t>
      </w:r>
      <w:r w:rsidRPr="00754D26">
        <w:rPr>
          <w:color w:val="000000"/>
        </w:rPr>
        <w:t>by the defendant." U.S. v. Rogers, DC Ark. 1855, 23 Fed 658.</w:t>
      </w:r>
    </w:p>
    <w:p w:rsidR="002219D7" w:rsidRPr="00754D26" w:rsidRDefault="002219D7" w:rsidP="002219D7">
      <w:pPr>
        <w:autoSpaceDE w:val="0"/>
        <w:autoSpaceDN w:val="0"/>
        <w:adjustRightInd w:val="0"/>
        <w:jc w:val="both"/>
        <w:rPr>
          <w:color w:val="000000"/>
        </w:rPr>
      </w:pPr>
      <w:r w:rsidRPr="00754D26">
        <w:rPr>
          <w:color w:val="000000"/>
        </w:rPr>
        <w:t>"Once jurisdiction is challenged, the court cannot proceed when it clearly appears that</w:t>
      </w:r>
      <w:r>
        <w:rPr>
          <w:color w:val="000000"/>
        </w:rPr>
        <w:t xml:space="preserve"> </w:t>
      </w:r>
      <w:r w:rsidRPr="00754D26">
        <w:rPr>
          <w:color w:val="000000"/>
        </w:rPr>
        <w:t>the court lacks jurisdiction, the court has no authority to reach merits, but, rather, should</w:t>
      </w:r>
      <w:r>
        <w:rPr>
          <w:color w:val="000000"/>
        </w:rPr>
        <w:t xml:space="preserve"> </w:t>
      </w:r>
      <w:r w:rsidRPr="00754D26">
        <w:rPr>
          <w:color w:val="000000"/>
        </w:rPr>
        <w:t xml:space="preserve">dismiss the action." </w:t>
      </w:r>
      <w:proofErr w:type="spellStart"/>
      <w:r w:rsidRPr="00754D26">
        <w:rPr>
          <w:color w:val="000000"/>
        </w:rPr>
        <w:t>Melo</w:t>
      </w:r>
      <w:proofErr w:type="spellEnd"/>
      <w:r w:rsidRPr="00754D26">
        <w:rPr>
          <w:color w:val="000000"/>
        </w:rPr>
        <w:t xml:space="preserve"> v. US, 505 F2d 1026.</w:t>
      </w:r>
    </w:p>
    <w:p w:rsidR="002219D7" w:rsidRPr="00754D26" w:rsidRDefault="002219D7" w:rsidP="002219D7">
      <w:pPr>
        <w:autoSpaceDE w:val="0"/>
        <w:autoSpaceDN w:val="0"/>
        <w:adjustRightInd w:val="0"/>
        <w:jc w:val="both"/>
        <w:rPr>
          <w:color w:val="000000"/>
        </w:rPr>
      </w:pPr>
      <w:r w:rsidRPr="00754D26">
        <w:rPr>
          <w:color w:val="000000"/>
        </w:rPr>
        <w:t>"There is no discretion to ignore that lack of jurisdiction." Joyce v. US, 474 F2d 215.</w:t>
      </w:r>
    </w:p>
    <w:p w:rsidR="002219D7" w:rsidRPr="00754D26" w:rsidRDefault="002219D7" w:rsidP="002219D7">
      <w:pPr>
        <w:autoSpaceDE w:val="0"/>
        <w:autoSpaceDN w:val="0"/>
        <w:adjustRightInd w:val="0"/>
        <w:jc w:val="both"/>
        <w:rPr>
          <w:color w:val="000000"/>
        </w:rPr>
      </w:pPr>
      <w:r w:rsidRPr="00754D26">
        <w:rPr>
          <w:color w:val="000000"/>
        </w:rPr>
        <w:t>"The burden shifts to the court to prove jurisdiction." Rosemond v. Lambert, 469 F2d</w:t>
      </w:r>
      <w:r>
        <w:rPr>
          <w:color w:val="000000"/>
        </w:rPr>
        <w:t xml:space="preserve"> </w:t>
      </w:r>
      <w:r w:rsidRPr="00754D26">
        <w:rPr>
          <w:color w:val="000000"/>
        </w:rPr>
        <w:t>416.</w:t>
      </w:r>
    </w:p>
    <w:p w:rsidR="002219D7" w:rsidRPr="00754D26" w:rsidRDefault="002219D7" w:rsidP="002219D7">
      <w:pPr>
        <w:autoSpaceDE w:val="0"/>
        <w:autoSpaceDN w:val="0"/>
        <w:adjustRightInd w:val="0"/>
        <w:jc w:val="both"/>
        <w:rPr>
          <w:color w:val="000000"/>
        </w:rPr>
      </w:pPr>
      <w:r w:rsidRPr="00754D26">
        <w:rPr>
          <w:color w:val="000000"/>
        </w:rPr>
        <w:lastRenderedPageBreak/>
        <w:t>"Court must prove on the record, all jurisdiction facts related to the jurisdiction</w:t>
      </w:r>
      <w:r>
        <w:rPr>
          <w:color w:val="000000"/>
        </w:rPr>
        <w:t xml:space="preserve"> </w:t>
      </w:r>
      <w:r w:rsidRPr="00754D26">
        <w:rPr>
          <w:color w:val="000000"/>
        </w:rPr>
        <w:t>asserted." Lantana v. Hopper, 102 F2d 188; Chicago v. New York, 37 F Supp 150.</w:t>
      </w:r>
    </w:p>
    <w:p w:rsidR="002219D7" w:rsidRPr="00754D26" w:rsidRDefault="002219D7" w:rsidP="002219D7">
      <w:pPr>
        <w:autoSpaceDE w:val="0"/>
        <w:autoSpaceDN w:val="0"/>
        <w:adjustRightInd w:val="0"/>
        <w:jc w:val="both"/>
        <w:rPr>
          <w:color w:val="000000"/>
        </w:rPr>
      </w:pPr>
      <w:r w:rsidRPr="00754D26">
        <w:rPr>
          <w:color w:val="000000"/>
        </w:rPr>
        <w:t>"A universal principle as old as the law is that a proceedings of a court without</w:t>
      </w:r>
      <w:r>
        <w:rPr>
          <w:color w:val="000000"/>
        </w:rPr>
        <w:t xml:space="preserve"> </w:t>
      </w:r>
      <w:r w:rsidRPr="00754D26">
        <w:rPr>
          <w:color w:val="000000"/>
        </w:rPr>
        <w:t>jurisdiction are a nullity and its judgment therein without effect either on person or</w:t>
      </w:r>
      <w:r>
        <w:rPr>
          <w:color w:val="000000"/>
        </w:rPr>
        <w:t xml:space="preserve"> </w:t>
      </w:r>
      <w:r w:rsidRPr="00754D26">
        <w:rPr>
          <w:color w:val="000000"/>
        </w:rPr>
        <w:t xml:space="preserve">property." Norwood v. </w:t>
      </w:r>
      <w:proofErr w:type="spellStart"/>
      <w:r w:rsidRPr="00754D26">
        <w:rPr>
          <w:color w:val="000000"/>
        </w:rPr>
        <w:t>Renfield</w:t>
      </w:r>
      <w:proofErr w:type="spellEnd"/>
      <w:r w:rsidRPr="00754D26">
        <w:rPr>
          <w:color w:val="000000"/>
        </w:rPr>
        <w:t xml:space="preserve">, 34 C 329; Ex parte </w:t>
      </w:r>
      <w:proofErr w:type="spellStart"/>
      <w:r w:rsidRPr="00754D26">
        <w:rPr>
          <w:color w:val="000000"/>
        </w:rPr>
        <w:t>Giambonini</w:t>
      </w:r>
      <w:proofErr w:type="spellEnd"/>
      <w:r w:rsidRPr="00754D26">
        <w:rPr>
          <w:color w:val="000000"/>
        </w:rPr>
        <w:t>, 49 P. 732.</w:t>
      </w:r>
    </w:p>
    <w:p w:rsidR="002219D7" w:rsidRPr="00754D26" w:rsidRDefault="002219D7" w:rsidP="002219D7">
      <w:pPr>
        <w:autoSpaceDE w:val="0"/>
        <w:autoSpaceDN w:val="0"/>
        <w:adjustRightInd w:val="0"/>
        <w:jc w:val="both"/>
        <w:rPr>
          <w:color w:val="000000"/>
        </w:rPr>
      </w:pPr>
      <w:r w:rsidRPr="00754D26">
        <w:rPr>
          <w:color w:val="000000"/>
        </w:rPr>
        <w:t>"Jurisdiction is fundamental and a judgment rendered by a court that does not have</w:t>
      </w:r>
      <w:r>
        <w:rPr>
          <w:color w:val="000000"/>
        </w:rPr>
        <w:t xml:space="preserve"> </w:t>
      </w:r>
      <w:r w:rsidRPr="00754D26">
        <w:rPr>
          <w:color w:val="000000"/>
        </w:rPr>
        <w:t xml:space="preserve">jurisdiction to hear is void ab initio." In Re Application of Wyatt, 300 P. 132; Re </w:t>
      </w:r>
      <w:proofErr w:type="spellStart"/>
      <w:r w:rsidRPr="00754D26">
        <w:rPr>
          <w:color w:val="000000"/>
        </w:rPr>
        <w:t>Cavitt</w:t>
      </w:r>
      <w:proofErr w:type="spellEnd"/>
      <w:r w:rsidRPr="00754D26">
        <w:rPr>
          <w:color w:val="000000"/>
        </w:rPr>
        <w:t>,</w:t>
      </w:r>
      <w:r>
        <w:rPr>
          <w:color w:val="000000"/>
        </w:rPr>
        <w:t xml:space="preserve"> </w:t>
      </w:r>
      <w:r w:rsidRPr="00754D26">
        <w:rPr>
          <w:color w:val="000000"/>
        </w:rPr>
        <w:t>118 P2d 846.</w:t>
      </w:r>
    </w:p>
    <w:p w:rsidR="002219D7" w:rsidRPr="00754D26" w:rsidRDefault="002219D7" w:rsidP="002219D7">
      <w:pPr>
        <w:autoSpaceDE w:val="0"/>
        <w:autoSpaceDN w:val="0"/>
        <w:adjustRightInd w:val="0"/>
        <w:jc w:val="both"/>
        <w:rPr>
          <w:color w:val="000000"/>
        </w:rPr>
      </w:pPr>
      <w:r w:rsidRPr="00754D26">
        <w:rPr>
          <w:color w:val="000000"/>
        </w:rPr>
        <w:t>"Thus, where a judicial tribunal has no jurisdiction of the subject matter on which it</w:t>
      </w:r>
      <w:r>
        <w:rPr>
          <w:color w:val="000000"/>
        </w:rPr>
        <w:t xml:space="preserve"> </w:t>
      </w:r>
      <w:r w:rsidRPr="00754D26">
        <w:rPr>
          <w:color w:val="000000"/>
        </w:rPr>
        <w:t>assumes to act, its proceedings are absolutely void in the fullest sense of the term."</w:t>
      </w:r>
      <w:r>
        <w:rPr>
          <w:color w:val="000000"/>
        </w:rPr>
        <w:t xml:space="preserve"> </w:t>
      </w:r>
      <w:r w:rsidRPr="00754D26">
        <w:rPr>
          <w:color w:val="000000"/>
        </w:rPr>
        <w:t>Dillon v. Dillon, 187 P 27.</w:t>
      </w:r>
    </w:p>
    <w:p w:rsidR="002219D7" w:rsidRPr="00754D26" w:rsidRDefault="002219D7" w:rsidP="002219D7">
      <w:pPr>
        <w:autoSpaceDE w:val="0"/>
        <w:autoSpaceDN w:val="0"/>
        <w:adjustRightInd w:val="0"/>
        <w:jc w:val="both"/>
        <w:rPr>
          <w:color w:val="000000"/>
        </w:rPr>
      </w:pPr>
      <w:r w:rsidRPr="00754D26">
        <w:rPr>
          <w:color w:val="000000"/>
        </w:rPr>
        <w:t>"A court has no jurisdiction to determine its own jurisdiction, for a basic issue in any</w:t>
      </w:r>
      <w:r>
        <w:rPr>
          <w:color w:val="000000"/>
        </w:rPr>
        <w:t xml:space="preserve"> </w:t>
      </w:r>
      <w:r w:rsidRPr="00754D26">
        <w:rPr>
          <w:color w:val="000000"/>
        </w:rPr>
        <w:t>case before a tribunal in its power to act, and a court must have the authority to decide</w:t>
      </w:r>
      <w:r>
        <w:rPr>
          <w:color w:val="000000"/>
        </w:rPr>
        <w:t xml:space="preserve"> </w:t>
      </w:r>
      <w:r w:rsidRPr="00754D26">
        <w:rPr>
          <w:color w:val="000000"/>
        </w:rPr>
        <w:t>that question in the first instance." Rescue Army v. Municipal Court of Los Angeles, 171</w:t>
      </w:r>
      <w:r>
        <w:rPr>
          <w:color w:val="000000"/>
        </w:rPr>
        <w:t xml:space="preserve"> </w:t>
      </w:r>
      <w:r w:rsidRPr="00754D26">
        <w:rPr>
          <w:color w:val="000000"/>
        </w:rPr>
        <w:t xml:space="preserve">P2d 8; 331 US 549, 91 L. ed. 1666, 67 </w:t>
      </w:r>
      <w:proofErr w:type="spellStart"/>
      <w:r w:rsidRPr="00754D26">
        <w:rPr>
          <w:color w:val="000000"/>
        </w:rPr>
        <w:t>S.Ct</w:t>
      </w:r>
      <w:proofErr w:type="spellEnd"/>
      <w:r w:rsidRPr="00754D26">
        <w:rPr>
          <w:color w:val="000000"/>
        </w:rPr>
        <w:t>. 1409.</w:t>
      </w:r>
    </w:p>
    <w:p w:rsidR="002219D7" w:rsidRPr="00754D26" w:rsidRDefault="002219D7" w:rsidP="002219D7">
      <w:pPr>
        <w:autoSpaceDE w:val="0"/>
        <w:autoSpaceDN w:val="0"/>
        <w:adjustRightInd w:val="0"/>
        <w:jc w:val="both"/>
        <w:rPr>
          <w:color w:val="000000"/>
        </w:rPr>
      </w:pPr>
      <w:r w:rsidRPr="00754D26">
        <w:rPr>
          <w:color w:val="000000"/>
        </w:rPr>
        <w:t>"A departure by a court from those recognized and established requirements of law,</w:t>
      </w:r>
      <w:r w:rsidR="00707FDF">
        <w:rPr>
          <w:color w:val="000000"/>
        </w:rPr>
        <w:t xml:space="preserve"> </w:t>
      </w:r>
      <w:r w:rsidRPr="00754D26">
        <w:rPr>
          <w:color w:val="000000"/>
        </w:rPr>
        <w:t>however close apparent adherence to mere form in method of procedure, which has the</w:t>
      </w:r>
      <w:r w:rsidR="00707FDF">
        <w:rPr>
          <w:color w:val="000000"/>
        </w:rPr>
        <w:t xml:space="preserve"> </w:t>
      </w:r>
      <w:r w:rsidRPr="00754D26">
        <w:rPr>
          <w:color w:val="000000"/>
        </w:rPr>
        <w:t xml:space="preserve">effect of depriving one of a constitutional right, is an excess of jurisdiction." </w:t>
      </w:r>
      <w:proofErr w:type="spellStart"/>
      <w:r w:rsidRPr="00754D26">
        <w:rPr>
          <w:color w:val="000000"/>
        </w:rPr>
        <w:t>Wuest</w:t>
      </w:r>
      <w:proofErr w:type="spellEnd"/>
      <w:r w:rsidRPr="00754D26">
        <w:rPr>
          <w:color w:val="000000"/>
        </w:rPr>
        <w:t xml:space="preserve"> v.</w:t>
      </w:r>
      <w:r w:rsidR="00707FDF">
        <w:rPr>
          <w:color w:val="000000"/>
        </w:rPr>
        <w:t xml:space="preserve"> </w:t>
      </w:r>
      <w:proofErr w:type="spellStart"/>
      <w:r w:rsidRPr="00754D26">
        <w:rPr>
          <w:color w:val="000000"/>
        </w:rPr>
        <w:t>Wuest</w:t>
      </w:r>
      <w:proofErr w:type="spellEnd"/>
      <w:r w:rsidRPr="00754D26">
        <w:rPr>
          <w:color w:val="000000"/>
        </w:rPr>
        <w:t>, 127 P2d 934, 937.</w:t>
      </w:r>
    </w:p>
    <w:p w:rsidR="002219D7" w:rsidRPr="00754D26" w:rsidRDefault="002219D7" w:rsidP="002219D7">
      <w:pPr>
        <w:autoSpaceDE w:val="0"/>
        <w:autoSpaceDN w:val="0"/>
        <w:adjustRightInd w:val="0"/>
        <w:jc w:val="both"/>
        <w:rPr>
          <w:color w:val="000000"/>
        </w:rPr>
      </w:pPr>
      <w:r w:rsidRPr="00754D26">
        <w:rPr>
          <w:color w:val="000000"/>
        </w:rPr>
        <w:t>"Where a court failed to observe safeguards, it amounts to denial of due process of law,</w:t>
      </w:r>
      <w:r w:rsidR="00707FDF">
        <w:rPr>
          <w:color w:val="000000"/>
        </w:rPr>
        <w:t xml:space="preserve"> </w:t>
      </w:r>
      <w:r w:rsidRPr="00754D26">
        <w:rPr>
          <w:color w:val="000000"/>
        </w:rPr>
        <w:t>court is deprived of juris." Merritt v. Hunter, C.A. Kansas 170 F2d 739.</w:t>
      </w:r>
    </w:p>
    <w:p w:rsidR="002219D7" w:rsidRPr="0083391D" w:rsidRDefault="002219D7" w:rsidP="002219D7">
      <w:pPr>
        <w:spacing w:line="240" w:lineRule="auto"/>
        <w:jc w:val="both"/>
        <w:rPr>
          <w:rFonts w:ascii="Times New Roman" w:hAnsi="Times New Roman" w:cs="Times New Roman"/>
          <w:b/>
          <w:sz w:val="24"/>
          <w:szCs w:val="24"/>
          <w:u w:val="single"/>
        </w:rPr>
      </w:pPr>
    </w:p>
    <w:sectPr w:rsidR="002219D7" w:rsidRPr="0083391D" w:rsidSect="00C91359">
      <w:footerReference w:type="default" r:id="rId13"/>
      <w:pgSz w:w="12240" w:h="15840"/>
      <w:pgMar w:top="117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35" w:rsidRDefault="00D37635" w:rsidP="00EF1CC7">
      <w:pPr>
        <w:spacing w:after="0" w:line="240" w:lineRule="auto"/>
      </w:pPr>
      <w:r>
        <w:separator/>
      </w:r>
    </w:p>
  </w:endnote>
  <w:endnote w:type="continuationSeparator" w:id="0">
    <w:p w:rsidR="00D37635" w:rsidRDefault="00D37635" w:rsidP="00EF1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FDDLO+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62171"/>
      <w:docPartObj>
        <w:docPartGallery w:val="Page Numbers (Bottom of Page)"/>
        <w:docPartUnique/>
      </w:docPartObj>
    </w:sdtPr>
    <w:sdtContent>
      <w:sdt>
        <w:sdtPr>
          <w:id w:val="-1669238322"/>
          <w:docPartObj>
            <w:docPartGallery w:val="Page Numbers (Top of Page)"/>
            <w:docPartUnique/>
          </w:docPartObj>
        </w:sdtPr>
        <w:sdtContent>
          <w:p w:rsidR="00EF1CC7" w:rsidRDefault="00EF1CC7">
            <w:pPr>
              <w:pStyle w:val="Footer"/>
              <w:jc w:val="center"/>
            </w:pPr>
            <w:r>
              <w:t xml:space="preserve">Page </w:t>
            </w:r>
            <w:r w:rsidR="00D97FC7">
              <w:rPr>
                <w:b/>
                <w:bCs/>
                <w:sz w:val="24"/>
                <w:szCs w:val="24"/>
              </w:rPr>
              <w:fldChar w:fldCharType="begin"/>
            </w:r>
            <w:r>
              <w:rPr>
                <w:b/>
                <w:bCs/>
              </w:rPr>
              <w:instrText xml:space="preserve"> PAGE </w:instrText>
            </w:r>
            <w:r w:rsidR="00D97FC7">
              <w:rPr>
                <w:b/>
                <w:bCs/>
                <w:sz w:val="24"/>
                <w:szCs w:val="24"/>
              </w:rPr>
              <w:fldChar w:fldCharType="separate"/>
            </w:r>
            <w:r w:rsidR="00333826">
              <w:rPr>
                <w:b/>
                <w:bCs/>
                <w:noProof/>
              </w:rPr>
              <w:t>1</w:t>
            </w:r>
            <w:r w:rsidR="00D97FC7">
              <w:rPr>
                <w:b/>
                <w:bCs/>
                <w:sz w:val="24"/>
                <w:szCs w:val="24"/>
              </w:rPr>
              <w:fldChar w:fldCharType="end"/>
            </w:r>
            <w:r>
              <w:t xml:space="preserve"> of </w:t>
            </w:r>
            <w:r w:rsidR="00D97FC7">
              <w:rPr>
                <w:b/>
                <w:bCs/>
                <w:sz w:val="24"/>
                <w:szCs w:val="24"/>
              </w:rPr>
              <w:fldChar w:fldCharType="begin"/>
            </w:r>
            <w:r>
              <w:rPr>
                <w:b/>
                <w:bCs/>
              </w:rPr>
              <w:instrText xml:space="preserve"> NUMPAGES  </w:instrText>
            </w:r>
            <w:r w:rsidR="00D97FC7">
              <w:rPr>
                <w:b/>
                <w:bCs/>
                <w:sz w:val="24"/>
                <w:szCs w:val="24"/>
              </w:rPr>
              <w:fldChar w:fldCharType="separate"/>
            </w:r>
            <w:r w:rsidR="00333826">
              <w:rPr>
                <w:b/>
                <w:bCs/>
                <w:noProof/>
              </w:rPr>
              <w:t>18</w:t>
            </w:r>
            <w:r w:rsidR="00D97FC7">
              <w:rPr>
                <w:b/>
                <w:bCs/>
                <w:sz w:val="24"/>
                <w:szCs w:val="24"/>
              </w:rPr>
              <w:fldChar w:fldCharType="end"/>
            </w:r>
          </w:p>
        </w:sdtContent>
      </w:sdt>
    </w:sdtContent>
  </w:sdt>
  <w:p w:rsidR="00EF1CC7" w:rsidRDefault="00EF1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35" w:rsidRDefault="00D37635" w:rsidP="00EF1CC7">
      <w:pPr>
        <w:spacing w:after="0" w:line="240" w:lineRule="auto"/>
      </w:pPr>
      <w:r>
        <w:separator/>
      </w:r>
    </w:p>
  </w:footnote>
  <w:footnote w:type="continuationSeparator" w:id="0">
    <w:p w:rsidR="00D37635" w:rsidRDefault="00D37635" w:rsidP="00EF1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0966"/>
    <w:multiLevelType w:val="hybridMultilevel"/>
    <w:tmpl w:val="240641BE"/>
    <w:lvl w:ilvl="0" w:tplc="7A129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footnotePr>
    <w:footnote w:id="-1"/>
    <w:footnote w:id="0"/>
  </w:footnotePr>
  <w:endnotePr>
    <w:endnote w:id="-1"/>
    <w:endnote w:id="0"/>
  </w:endnotePr>
  <w:compat/>
  <w:rsids>
    <w:rsidRoot w:val="00FA1696"/>
    <w:rsid w:val="00007914"/>
    <w:rsid w:val="000157D0"/>
    <w:rsid w:val="000C6629"/>
    <w:rsid w:val="0013687C"/>
    <w:rsid w:val="00161CBD"/>
    <w:rsid w:val="002219D7"/>
    <w:rsid w:val="00296755"/>
    <w:rsid w:val="00327AE6"/>
    <w:rsid w:val="00333826"/>
    <w:rsid w:val="003A4BA7"/>
    <w:rsid w:val="004449CE"/>
    <w:rsid w:val="00457A4C"/>
    <w:rsid w:val="0047377C"/>
    <w:rsid w:val="0047608D"/>
    <w:rsid w:val="004F13B3"/>
    <w:rsid w:val="00591F6A"/>
    <w:rsid w:val="00684E30"/>
    <w:rsid w:val="00687BE6"/>
    <w:rsid w:val="006E3121"/>
    <w:rsid w:val="006E7FFE"/>
    <w:rsid w:val="00706EFB"/>
    <w:rsid w:val="00707FDF"/>
    <w:rsid w:val="0078513E"/>
    <w:rsid w:val="007C7710"/>
    <w:rsid w:val="007C793A"/>
    <w:rsid w:val="0083391D"/>
    <w:rsid w:val="008E2375"/>
    <w:rsid w:val="00943908"/>
    <w:rsid w:val="009837E4"/>
    <w:rsid w:val="009B5E58"/>
    <w:rsid w:val="009C635D"/>
    <w:rsid w:val="00A53CDA"/>
    <w:rsid w:val="00B120F0"/>
    <w:rsid w:val="00B33661"/>
    <w:rsid w:val="00B62455"/>
    <w:rsid w:val="00BA6AAD"/>
    <w:rsid w:val="00BD00D0"/>
    <w:rsid w:val="00C91359"/>
    <w:rsid w:val="00C95425"/>
    <w:rsid w:val="00D37635"/>
    <w:rsid w:val="00D420D9"/>
    <w:rsid w:val="00D97FC7"/>
    <w:rsid w:val="00DA66CF"/>
    <w:rsid w:val="00DE651C"/>
    <w:rsid w:val="00E73195"/>
    <w:rsid w:val="00EF1CC7"/>
    <w:rsid w:val="00F06D28"/>
    <w:rsid w:val="00F4045C"/>
    <w:rsid w:val="00FA1696"/>
    <w:rsid w:val="00FA3D44"/>
    <w:rsid w:val="00FD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C7"/>
  </w:style>
  <w:style w:type="paragraph" w:styleId="Heading1">
    <w:name w:val="heading 1"/>
    <w:basedOn w:val="Normal"/>
    <w:next w:val="Normal"/>
    <w:link w:val="Heading1Char"/>
    <w:uiPriority w:val="9"/>
    <w:qFormat/>
    <w:rsid w:val="00136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1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1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6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6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1696"/>
    <w:rPr>
      <w:rFonts w:ascii="Times New Roman" w:eastAsia="Times New Roman" w:hAnsi="Times New Roman" w:cs="Times New Roman"/>
      <w:b/>
      <w:bCs/>
      <w:sz w:val="24"/>
      <w:szCs w:val="24"/>
    </w:rPr>
  </w:style>
  <w:style w:type="paragraph" w:styleId="NormalWeb">
    <w:name w:val="Normal (Web)"/>
    <w:basedOn w:val="Normal"/>
    <w:uiPriority w:val="99"/>
    <w:unhideWhenUsed/>
    <w:rsid w:val="00FA1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4045C"/>
    <w:rPr>
      <w:i/>
      <w:iCs/>
    </w:rPr>
  </w:style>
  <w:style w:type="character" w:styleId="Strong">
    <w:name w:val="Strong"/>
    <w:uiPriority w:val="22"/>
    <w:qFormat/>
    <w:rsid w:val="00F4045C"/>
    <w:rPr>
      <w:b/>
      <w:bCs/>
    </w:rPr>
  </w:style>
  <w:style w:type="character" w:styleId="Hyperlink">
    <w:name w:val="Hyperlink"/>
    <w:uiPriority w:val="99"/>
    <w:rsid w:val="00F4045C"/>
    <w:rPr>
      <w:color w:val="0000FF"/>
      <w:u w:val="single"/>
    </w:rPr>
  </w:style>
  <w:style w:type="paragraph" w:customStyle="1" w:styleId="catchline">
    <w:name w:val="catchline"/>
    <w:basedOn w:val="Normal"/>
    <w:uiPriority w:val="99"/>
    <w:rsid w:val="000157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D420D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420D9"/>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3687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27AE6"/>
    <w:pPr>
      <w:autoSpaceDE w:val="0"/>
      <w:autoSpaceDN w:val="0"/>
      <w:adjustRightInd w:val="0"/>
      <w:spacing w:after="0" w:line="240" w:lineRule="auto"/>
    </w:pPr>
    <w:rPr>
      <w:rFonts w:ascii="CFDDLO+TimesNewRoman" w:eastAsia="Times New Roman" w:hAnsi="CFDDLO+TimesNewRoman" w:cs="CFDDLO+TimesNewRoman"/>
      <w:color w:val="000000"/>
      <w:sz w:val="24"/>
      <w:szCs w:val="24"/>
    </w:rPr>
  </w:style>
  <w:style w:type="character" w:styleId="HTMLCite">
    <w:name w:val="HTML Cite"/>
    <w:uiPriority w:val="99"/>
    <w:unhideWhenUsed/>
    <w:rsid w:val="0047608D"/>
    <w:rPr>
      <w:i/>
      <w:iCs/>
    </w:rPr>
  </w:style>
  <w:style w:type="paragraph" w:styleId="BalloonText">
    <w:name w:val="Balloon Text"/>
    <w:basedOn w:val="Normal"/>
    <w:link w:val="BalloonTextChar"/>
    <w:semiHidden/>
    <w:rsid w:val="00C913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1359"/>
    <w:rPr>
      <w:rFonts w:ascii="Tahoma" w:eastAsia="Times New Roman" w:hAnsi="Tahoma" w:cs="Tahoma"/>
      <w:sz w:val="16"/>
      <w:szCs w:val="16"/>
    </w:rPr>
  </w:style>
  <w:style w:type="paragraph" w:styleId="Header">
    <w:name w:val="header"/>
    <w:basedOn w:val="Normal"/>
    <w:link w:val="HeaderChar"/>
    <w:uiPriority w:val="99"/>
    <w:unhideWhenUsed/>
    <w:rsid w:val="00EF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C7"/>
  </w:style>
  <w:style w:type="paragraph" w:styleId="Footer">
    <w:name w:val="footer"/>
    <w:basedOn w:val="Normal"/>
    <w:link w:val="FooterChar"/>
    <w:uiPriority w:val="99"/>
    <w:unhideWhenUsed/>
    <w:rsid w:val="00EF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1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1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6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6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1696"/>
    <w:rPr>
      <w:rFonts w:ascii="Times New Roman" w:eastAsia="Times New Roman" w:hAnsi="Times New Roman" w:cs="Times New Roman"/>
      <w:b/>
      <w:bCs/>
      <w:sz w:val="24"/>
      <w:szCs w:val="24"/>
    </w:rPr>
  </w:style>
  <w:style w:type="paragraph" w:styleId="NormalWeb">
    <w:name w:val="Normal (Web)"/>
    <w:basedOn w:val="Normal"/>
    <w:uiPriority w:val="99"/>
    <w:unhideWhenUsed/>
    <w:rsid w:val="00FA1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4045C"/>
    <w:rPr>
      <w:i/>
      <w:iCs/>
    </w:rPr>
  </w:style>
  <w:style w:type="character" w:styleId="Strong">
    <w:name w:val="Strong"/>
    <w:uiPriority w:val="22"/>
    <w:qFormat/>
    <w:rsid w:val="00F4045C"/>
    <w:rPr>
      <w:b/>
      <w:bCs/>
    </w:rPr>
  </w:style>
  <w:style w:type="character" w:styleId="Hyperlink">
    <w:name w:val="Hyperlink"/>
    <w:uiPriority w:val="99"/>
    <w:rsid w:val="00F4045C"/>
    <w:rPr>
      <w:color w:val="0000FF"/>
      <w:u w:val="single"/>
    </w:rPr>
  </w:style>
  <w:style w:type="paragraph" w:customStyle="1" w:styleId="catchline">
    <w:name w:val="catchline"/>
    <w:basedOn w:val="Normal"/>
    <w:uiPriority w:val="99"/>
    <w:rsid w:val="000157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D420D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420D9"/>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3687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27AE6"/>
    <w:pPr>
      <w:autoSpaceDE w:val="0"/>
      <w:autoSpaceDN w:val="0"/>
      <w:adjustRightInd w:val="0"/>
      <w:spacing w:after="0" w:line="240" w:lineRule="auto"/>
    </w:pPr>
    <w:rPr>
      <w:rFonts w:ascii="CFDDLO+TimesNewRoman" w:eastAsia="Times New Roman" w:hAnsi="CFDDLO+TimesNewRoman" w:cs="CFDDLO+TimesNewRoman"/>
      <w:color w:val="000000"/>
      <w:sz w:val="24"/>
      <w:szCs w:val="24"/>
    </w:rPr>
  </w:style>
  <w:style w:type="character" w:styleId="HTMLCite">
    <w:name w:val="HTML Cite"/>
    <w:uiPriority w:val="99"/>
    <w:unhideWhenUsed/>
    <w:rsid w:val="0047608D"/>
    <w:rPr>
      <w:i/>
      <w:iCs/>
    </w:rPr>
  </w:style>
  <w:style w:type="paragraph" w:styleId="BalloonText">
    <w:name w:val="Balloon Text"/>
    <w:basedOn w:val="Normal"/>
    <w:link w:val="BalloonTextChar"/>
    <w:semiHidden/>
    <w:rsid w:val="00C913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1359"/>
    <w:rPr>
      <w:rFonts w:ascii="Tahoma" w:eastAsia="Times New Roman" w:hAnsi="Tahoma" w:cs="Tahoma"/>
      <w:sz w:val="16"/>
      <w:szCs w:val="16"/>
    </w:rPr>
  </w:style>
  <w:style w:type="paragraph" w:styleId="Header">
    <w:name w:val="header"/>
    <w:basedOn w:val="Normal"/>
    <w:link w:val="HeaderChar"/>
    <w:uiPriority w:val="99"/>
    <w:unhideWhenUsed/>
    <w:rsid w:val="00EF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C7"/>
  </w:style>
  <w:style w:type="paragraph" w:styleId="Footer">
    <w:name w:val="footer"/>
    <w:basedOn w:val="Normal"/>
    <w:link w:val="FooterChar"/>
    <w:uiPriority w:val="99"/>
    <w:unhideWhenUsed/>
    <w:rsid w:val="00EF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C7"/>
  </w:style>
</w:styles>
</file>

<file path=word/webSettings.xml><?xml version="1.0" encoding="utf-8"?>
<w:webSettings xmlns:r="http://schemas.openxmlformats.org/officeDocument/2006/relationships" xmlns:w="http://schemas.openxmlformats.org/wordprocessingml/2006/main">
  <w:divs>
    <w:div w:id="10449335">
      <w:bodyDiv w:val="1"/>
      <w:marLeft w:val="0"/>
      <w:marRight w:val="0"/>
      <w:marTop w:val="0"/>
      <w:marBottom w:val="0"/>
      <w:divBdr>
        <w:top w:val="none" w:sz="0" w:space="0" w:color="auto"/>
        <w:left w:val="none" w:sz="0" w:space="0" w:color="auto"/>
        <w:bottom w:val="none" w:sz="0" w:space="0" w:color="auto"/>
        <w:right w:val="none" w:sz="0" w:space="0" w:color="auto"/>
      </w:divBdr>
    </w:div>
    <w:div w:id="16412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astcase.com/CaseLawPortal/Pages/Secure/Document.aspx?LTID=7NBOmF7xoPHhZw55w2VxL3%2f9imE6%2f3sRtJEd2x7N2x31VG19ChiuetfqAIPd%2bpI%2fKF%2fYucSb4dOwPQUzKY6oPCzjlBzUKa%2bx0s8alJSkMPwrERPWZUU9GZj5T5l1qbbS2sGTB5qTfbN0vS2VE8a2zQ%3d%3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fastcase.com/CaseLawPortal/Pages/Secure/Document.aspx?LTID=7NBOmF7xoPHhZw55w2VxL3%2f9imE6%2f3sRtJEd2x7N2x31VG19ChiuetfqAIPd%2bpI%2fKF%2fYucSb4dOwPQUzKY6oPCzjlBzUKa%2bx0s8alJSkMPwrERPWZUU9GZj5T5l1qbbS2sGTB5qTfbN0vS2VE8a2zQ%3d%3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astcase.com/CaseLawPortal/Pages/Secure/Document.aspx?LTID=OyEsobdH4IFs8O%2f4cdgn26HWAfDWfGr6pDLZNE1o5l9rxHZvvpAZHXjCGrZGA9c8BOYDLoUd9F9Z9%2fxLjo%2fv%2bcTRI0eWAuloE%2flNay9ZyLliEIt8A1lBu2qi4%2fd8KMrjKmsmY2p3DFMRgNO8u3DO7Q%3d%3d&amp;ECF=Le+Barron+v.+Le+Barron+35+Vt.+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titution.org/2ll/2ndcourt/state/177st.htm" TargetMode="External"/><Relationship Id="rId4" Type="http://schemas.openxmlformats.org/officeDocument/2006/relationships/settings" Target="settings.xml"/><Relationship Id="rId9" Type="http://schemas.openxmlformats.org/officeDocument/2006/relationships/hyperlink" Target="http://caselaw.lp.findlaw.com/scripts/getcase.pl?navby=case&amp;court=us&amp;vol=82&amp;page=4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044C-F1D7-4126-B7C0-5B6468B2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6807</Words>
  <Characters>38802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Angela</cp:lastModifiedBy>
  <cp:revision>2</cp:revision>
  <dcterms:created xsi:type="dcterms:W3CDTF">2015-02-27T02:15:00Z</dcterms:created>
  <dcterms:modified xsi:type="dcterms:W3CDTF">2015-02-27T02:15:00Z</dcterms:modified>
</cp:coreProperties>
</file>